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DCFA" w14:textId="38DBE2B6" w:rsidR="003E2F6B" w:rsidRDefault="003E2F6B" w:rsidP="003E2F6B">
      <w:pPr>
        <w:outlineLvl w:val="0"/>
        <w:rPr>
          <w:rFonts w:cs="Arial"/>
          <w:b/>
          <w:bCs/>
          <w:sz w:val="22"/>
          <w:szCs w:val="22"/>
          <w:u w:val="single"/>
        </w:rPr>
      </w:pPr>
      <w:bookmarkStart w:id="0" w:name="_Toc22036455"/>
      <w:bookmarkStart w:id="1" w:name="_Toc22036500"/>
      <w:bookmarkStart w:id="2" w:name="_Toc22472770"/>
      <w:bookmarkStart w:id="3" w:name="_Toc22472884"/>
      <w:bookmarkStart w:id="4" w:name="_Toc22473010"/>
      <w:bookmarkStart w:id="5" w:name="_Toc94085681"/>
      <w:bookmarkStart w:id="6" w:name="_Toc185844184"/>
      <w:r>
        <w:rPr>
          <w:rFonts w:cs="Arial"/>
          <w:b/>
          <w:bCs/>
          <w:sz w:val="22"/>
          <w:szCs w:val="22"/>
          <w:u w:val="single"/>
        </w:rPr>
        <w:t xml:space="preserve">AGGIORNATO AL </w:t>
      </w:r>
      <w:r>
        <w:rPr>
          <w:rFonts w:cs="Arial"/>
          <w:b/>
          <w:bCs/>
          <w:sz w:val="22"/>
          <w:szCs w:val="22"/>
          <w:u w:val="single"/>
        </w:rPr>
        <w:t>31 marzo</w:t>
      </w:r>
      <w:r>
        <w:rPr>
          <w:rFonts w:cs="Arial"/>
          <w:b/>
          <w:bCs/>
          <w:sz w:val="22"/>
          <w:szCs w:val="22"/>
          <w:u w:val="single"/>
        </w:rPr>
        <w:t xml:space="preserve"> 2021</w:t>
      </w:r>
    </w:p>
    <w:p w14:paraId="0826B25D" w14:textId="77777777" w:rsidR="00D939FE" w:rsidRPr="003B113B" w:rsidRDefault="00D939FE" w:rsidP="007B4242">
      <w:pPr>
        <w:autoSpaceDE/>
        <w:autoSpaceDN/>
        <w:spacing w:line="240" w:lineRule="auto"/>
        <w:rPr>
          <w:rFonts w:cs="Arial"/>
          <w:b/>
          <w:sz w:val="22"/>
          <w:szCs w:val="22"/>
          <w:u w:val="single"/>
        </w:rPr>
      </w:pPr>
    </w:p>
    <w:p w14:paraId="4F954638" w14:textId="0B14A5B1" w:rsidR="000A26B3" w:rsidRPr="001D5F9C" w:rsidRDefault="000A26B3" w:rsidP="000A26B3">
      <w:pPr>
        <w:autoSpaceDE/>
        <w:autoSpaceDN/>
        <w:spacing w:line="240" w:lineRule="auto"/>
        <w:jc w:val="center"/>
        <w:rPr>
          <w:rFonts w:cs="Arial"/>
          <w:b/>
          <w:sz w:val="22"/>
          <w:szCs w:val="22"/>
          <w:u w:val="single"/>
        </w:rPr>
      </w:pPr>
      <w:r w:rsidRPr="001D5F9C">
        <w:rPr>
          <w:rFonts w:cs="Arial"/>
          <w:b/>
          <w:sz w:val="22"/>
          <w:szCs w:val="22"/>
          <w:u w:val="single"/>
        </w:rPr>
        <w:t>ALLEGATO</w:t>
      </w:r>
    </w:p>
    <w:p w14:paraId="2CB3A12B" w14:textId="77777777" w:rsidR="000A26B3" w:rsidRPr="001D5F9C" w:rsidRDefault="000A26B3" w:rsidP="000A26B3">
      <w:pPr>
        <w:autoSpaceDE/>
        <w:autoSpaceDN/>
        <w:spacing w:line="240" w:lineRule="auto"/>
        <w:jc w:val="center"/>
        <w:rPr>
          <w:rFonts w:cs="Arial"/>
          <w:b/>
          <w:sz w:val="22"/>
          <w:szCs w:val="22"/>
          <w:u w:val="single"/>
        </w:rPr>
      </w:pPr>
    </w:p>
    <w:p w14:paraId="023ACBC3" w14:textId="322533B2" w:rsidR="000A26B3" w:rsidRPr="001D5F9C" w:rsidRDefault="000A26B3" w:rsidP="000A26B3">
      <w:pPr>
        <w:autoSpaceDE/>
        <w:autoSpaceDN/>
        <w:spacing w:line="240" w:lineRule="auto"/>
        <w:jc w:val="center"/>
        <w:rPr>
          <w:rFonts w:cs="Arial"/>
          <w:b/>
          <w:sz w:val="22"/>
          <w:szCs w:val="22"/>
          <w:u w:val="single"/>
        </w:rPr>
      </w:pPr>
      <w:r w:rsidRPr="001D5F9C">
        <w:rPr>
          <w:rFonts w:cs="Arial"/>
          <w:b/>
          <w:sz w:val="22"/>
          <w:szCs w:val="22"/>
          <w:u w:val="single"/>
        </w:rPr>
        <w:t xml:space="preserve">al capitolato speciale disciplinante la fornitura di autobus di classe </w:t>
      </w:r>
      <w:r w:rsidR="00155015" w:rsidRPr="001D5F9C">
        <w:rPr>
          <w:rFonts w:cs="Arial"/>
          <w:b/>
          <w:sz w:val="22"/>
          <w:szCs w:val="22"/>
          <w:u w:val="single"/>
        </w:rPr>
        <w:t xml:space="preserve">I </w:t>
      </w:r>
      <w:r w:rsidR="002A356C" w:rsidRPr="001D5F9C">
        <w:rPr>
          <w:rFonts w:cs="Arial"/>
          <w:b/>
          <w:sz w:val="22"/>
          <w:szCs w:val="22"/>
          <w:u w:val="single"/>
        </w:rPr>
        <w:t xml:space="preserve">sub-urbani </w:t>
      </w:r>
      <w:r w:rsidR="00155015" w:rsidRPr="001D5F9C">
        <w:rPr>
          <w:rFonts w:cs="Arial"/>
          <w:b/>
          <w:sz w:val="22"/>
          <w:szCs w:val="22"/>
          <w:u w:val="single"/>
        </w:rPr>
        <w:t xml:space="preserve">e </w:t>
      </w:r>
      <w:r w:rsidR="002A356C" w:rsidRPr="001D5F9C">
        <w:rPr>
          <w:rFonts w:cs="Arial"/>
          <w:b/>
          <w:sz w:val="22"/>
          <w:szCs w:val="22"/>
          <w:u w:val="single"/>
        </w:rPr>
        <w:t>di classe II extraurbani</w:t>
      </w:r>
    </w:p>
    <w:p w14:paraId="24A7A2DA" w14:textId="77777777" w:rsidR="000A26B3" w:rsidRPr="001D5F9C" w:rsidRDefault="000A26B3" w:rsidP="000A26B3">
      <w:pPr>
        <w:autoSpaceDE/>
        <w:autoSpaceDN/>
        <w:spacing w:line="240" w:lineRule="auto"/>
        <w:jc w:val="center"/>
        <w:rPr>
          <w:rFonts w:cs="Arial"/>
          <w:b/>
          <w:sz w:val="22"/>
          <w:szCs w:val="22"/>
          <w:u w:val="single"/>
        </w:rPr>
      </w:pPr>
    </w:p>
    <w:p w14:paraId="4E1F42B7" w14:textId="6BC1764C" w:rsidR="000A26B3" w:rsidRPr="001D5F9C" w:rsidRDefault="002A356C" w:rsidP="000A26B3">
      <w:pPr>
        <w:autoSpaceDE/>
        <w:autoSpaceDN/>
        <w:spacing w:line="240" w:lineRule="auto"/>
        <w:jc w:val="center"/>
        <w:rPr>
          <w:rFonts w:cs="Arial"/>
          <w:b/>
          <w:sz w:val="22"/>
          <w:szCs w:val="22"/>
        </w:rPr>
      </w:pPr>
      <w:r w:rsidRPr="001D5F9C">
        <w:rPr>
          <w:rFonts w:cs="Arial"/>
          <w:b/>
          <w:sz w:val="22"/>
          <w:szCs w:val="22"/>
        </w:rPr>
        <w:t xml:space="preserve">MODALITA’ </w:t>
      </w:r>
      <w:r w:rsidR="000A26B3" w:rsidRPr="001D5F9C">
        <w:rPr>
          <w:rFonts w:cs="Arial"/>
          <w:b/>
          <w:sz w:val="22"/>
          <w:szCs w:val="22"/>
        </w:rPr>
        <w:t>ATTRIBUZIONE PUNTEGGI</w:t>
      </w:r>
    </w:p>
    <w:p w14:paraId="18E90671" w14:textId="3EA8DA0B" w:rsidR="00A167AB" w:rsidRPr="001D5F9C" w:rsidRDefault="00A167AB" w:rsidP="000A26B3">
      <w:pPr>
        <w:autoSpaceDE/>
        <w:autoSpaceDN/>
        <w:spacing w:line="240" w:lineRule="auto"/>
        <w:jc w:val="center"/>
        <w:rPr>
          <w:rFonts w:cs="Arial"/>
          <w:b/>
          <w:sz w:val="22"/>
          <w:szCs w:val="22"/>
        </w:rPr>
      </w:pPr>
    </w:p>
    <w:p w14:paraId="62F5FBF2" w14:textId="77777777" w:rsidR="00AF0898" w:rsidRPr="001D5F9C" w:rsidRDefault="00AF0898" w:rsidP="00AF0898">
      <w:pPr>
        <w:tabs>
          <w:tab w:val="left" w:pos="720"/>
        </w:tabs>
        <w:contextualSpacing/>
        <w:rPr>
          <w:rFonts w:cs="Arial"/>
          <w:b/>
          <w:iCs/>
          <w:noProof/>
          <w:sz w:val="21"/>
          <w:szCs w:val="21"/>
        </w:rPr>
      </w:pPr>
      <w:r w:rsidRPr="001D5F9C">
        <w:rPr>
          <w:rFonts w:cs="Arial"/>
          <w:b/>
          <w:sz w:val="21"/>
          <w:szCs w:val="21"/>
        </w:rPr>
        <w:t xml:space="preserve">LOTTO 1 - </w:t>
      </w:r>
      <w:r w:rsidRPr="001D5F9C">
        <w:rPr>
          <w:rFonts w:cs="Arial"/>
          <w:b/>
          <w:iCs/>
          <w:noProof/>
          <w:sz w:val="21"/>
          <w:szCs w:val="21"/>
        </w:rPr>
        <w:t>n° 5 autobus extraurbani da 18 mt, classe II, pianale ribassato, a gasolio</w:t>
      </w:r>
    </w:p>
    <w:p w14:paraId="11CF5FB7" w14:textId="77777777" w:rsidR="00AF0898" w:rsidRPr="001D5F9C" w:rsidRDefault="00AF0898" w:rsidP="00AF0898">
      <w:pPr>
        <w:tabs>
          <w:tab w:val="left" w:pos="720"/>
        </w:tabs>
        <w:contextualSpacing/>
        <w:rPr>
          <w:rFonts w:cs="Arial"/>
          <w:bCs/>
          <w:spacing w:val="5"/>
          <w:kern w:val="28"/>
          <w:sz w:val="21"/>
          <w:szCs w:val="21"/>
        </w:rPr>
      </w:pPr>
      <w:r w:rsidRPr="001D5F9C">
        <w:rPr>
          <w:rFonts w:cs="Arial"/>
          <w:bCs/>
          <w:spacing w:val="5"/>
          <w:kern w:val="28"/>
          <w:sz w:val="21"/>
          <w:szCs w:val="21"/>
        </w:rPr>
        <w:t>CIG     867660836E</w:t>
      </w:r>
    </w:p>
    <w:p w14:paraId="5B979910" w14:textId="77777777" w:rsidR="00AF0898" w:rsidRPr="001D5F9C" w:rsidRDefault="00AF0898" w:rsidP="00AF0898">
      <w:pPr>
        <w:tabs>
          <w:tab w:val="left" w:pos="720"/>
        </w:tabs>
        <w:contextualSpacing/>
        <w:rPr>
          <w:rFonts w:cs="Arial"/>
          <w:bCs/>
          <w:color w:val="000000"/>
          <w:sz w:val="21"/>
          <w:szCs w:val="21"/>
        </w:rPr>
      </w:pPr>
      <w:r w:rsidRPr="001D5F9C">
        <w:rPr>
          <w:rFonts w:cs="Arial"/>
          <w:bCs/>
          <w:spacing w:val="5"/>
          <w:kern w:val="28"/>
          <w:sz w:val="21"/>
          <w:szCs w:val="21"/>
        </w:rPr>
        <w:t>Importo a base d’appalto € 2.628.000,00 di cui € 2.000,00 per OO.SS. non soggetti</w:t>
      </w:r>
      <w:r w:rsidRPr="001D5F9C">
        <w:rPr>
          <w:rFonts w:cs="Arial"/>
          <w:b/>
          <w:spacing w:val="5"/>
          <w:kern w:val="28"/>
          <w:sz w:val="21"/>
          <w:szCs w:val="21"/>
        </w:rPr>
        <w:t xml:space="preserve"> </w:t>
      </w:r>
      <w:r w:rsidRPr="001D5F9C">
        <w:rPr>
          <w:rFonts w:cs="Arial"/>
          <w:bCs/>
          <w:spacing w:val="5"/>
          <w:kern w:val="28"/>
          <w:sz w:val="21"/>
          <w:szCs w:val="21"/>
        </w:rPr>
        <w:t>a ribasso</w:t>
      </w:r>
    </w:p>
    <w:p w14:paraId="61D7F3BF" w14:textId="77777777" w:rsidR="00AF0898" w:rsidRPr="001D5F9C" w:rsidRDefault="00AF0898" w:rsidP="00AF0898">
      <w:pPr>
        <w:tabs>
          <w:tab w:val="left" w:pos="720"/>
        </w:tabs>
        <w:contextualSpacing/>
        <w:rPr>
          <w:rFonts w:cs="Arial"/>
          <w:b/>
          <w:color w:val="000000"/>
          <w:sz w:val="21"/>
          <w:szCs w:val="21"/>
        </w:rPr>
      </w:pPr>
    </w:p>
    <w:p w14:paraId="6EC1AC4A" w14:textId="16FB79FD" w:rsidR="00A167AB" w:rsidRPr="001D5F9C" w:rsidRDefault="00A167AB" w:rsidP="000A26B3">
      <w:pPr>
        <w:autoSpaceDE/>
        <w:autoSpaceDN/>
        <w:spacing w:line="240" w:lineRule="auto"/>
        <w:jc w:val="center"/>
        <w:rPr>
          <w:rFonts w:cs="Arial"/>
          <w:b/>
          <w:sz w:val="22"/>
          <w:szCs w:val="22"/>
        </w:rPr>
      </w:pPr>
    </w:p>
    <w:p w14:paraId="48838FFD" w14:textId="77777777" w:rsidR="00A167AB" w:rsidRPr="001D5F9C" w:rsidRDefault="00A167AB" w:rsidP="000A26B3">
      <w:pPr>
        <w:autoSpaceDE/>
        <w:autoSpaceDN/>
        <w:spacing w:line="240" w:lineRule="auto"/>
        <w:jc w:val="center"/>
        <w:rPr>
          <w:rFonts w:cs="Arial"/>
          <w:b/>
          <w:sz w:val="22"/>
          <w:szCs w:val="22"/>
        </w:rPr>
      </w:pPr>
    </w:p>
    <w:p w14:paraId="204F35D5" w14:textId="77777777" w:rsidR="000A26B3" w:rsidRPr="001D5F9C" w:rsidRDefault="000A26B3" w:rsidP="000A26B3">
      <w:pPr>
        <w:autoSpaceDE/>
        <w:autoSpaceDN/>
        <w:spacing w:line="240" w:lineRule="auto"/>
        <w:jc w:val="center"/>
        <w:rPr>
          <w:rFonts w:cs="Arial"/>
          <w:b/>
          <w:sz w:val="22"/>
          <w:szCs w:val="22"/>
          <w:u w:val="single"/>
        </w:rPr>
      </w:pPr>
    </w:p>
    <w:p w14:paraId="19D0ED92" w14:textId="77777777" w:rsidR="00D35E2E" w:rsidRPr="001D5F9C" w:rsidRDefault="008F0878">
      <w:pPr>
        <w:pStyle w:val="Sommario2"/>
        <w:tabs>
          <w:tab w:val="left" w:pos="600"/>
          <w:tab w:val="right" w:leader="dot" w:pos="9175"/>
        </w:tabs>
        <w:rPr>
          <w:rFonts w:ascii="Arial" w:hAnsi="Arial" w:cs="Arial"/>
          <w:sz w:val="22"/>
          <w:szCs w:val="22"/>
        </w:rPr>
      </w:pPr>
      <w:r w:rsidRPr="001D5F9C">
        <w:rPr>
          <w:rFonts w:ascii="Arial" w:hAnsi="Arial" w:cs="Arial"/>
          <w:sz w:val="22"/>
          <w:szCs w:val="22"/>
        </w:rPr>
        <w:t>SOMMARIO</w:t>
      </w:r>
    </w:p>
    <w:p w14:paraId="5107E9BE" w14:textId="784AFBC2" w:rsidR="00D7217A" w:rsidRPr="001D5F9C" w:rsidRDefault="00733C89">
      <w:pPr>
        <w:pStyle w:val="Sommario2"/>
        <w:tabs>
          <w:tab w:val="left" w:pos="60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D5F9C">
        <w:rPr>
          <w:rFonts w:ascii="Arial" w:hAnsi="Arial" w:cs="Arial"/>
          <w:b/>
          <w:bCs/>
          <w:sz w:val="22"/>
          <w:szCs w:val="22"/>
        </w:rPr>
        <w:fldChar w:fldCharType="begin"/>
      </w:r>
      <w:r w:rsidR="00E816CA" w:rsidRPr="001D5F9C">
        <w:rPr>
          <w:rFonts w:ascii="Arial" w:hAnsi="Arial" w:cs="Arial"/>
          <w:sz w:val="22"/>
          <w:szCs w:val="22"/>
        </w:rPr>
        <w:instrText xml:space="preserve"> TOC \o "1-4" \h \z \u </w:instrText>
      </w:r>
      <w:r w:rsidRPr="001D5F9C">
        <w:rPr>
          <w:rFonts w:ascii="Arial" w:hAnsi="Arial" w:cs="Arial"/>
          <w:b/>
          <w:bCs/>
          <w:sz w:val="22"/>
          <w:szCs w:val="22"/>
        </w:rPr>
        <w:fldChar w:fldCharType="separate"/>
      </w:r>
      <w:hyperlink w:anchor="_Toc67307788" w:history="1">
        <w:r w:rsidR="00D7217A" w:rsidRPr="001D5F9C">
          <w:rPr>
            <w:rStyle w:val="Collegamentoipertestuale"/>
            <w:noProof/>
          </w:rPr>
          <w:t>1</w:t>
        </w:r>
        <w:r w:rsidR="00D7217A" w:rsidRPr="001D5F9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7217A" w:rsidRPr="001D5F9C">
          <w:rPr>
            <w:rStyle w:val="Collegamentoipertestuale"/>
            <w:noProof/>
          </w:rPr>
          <w:t>ASSEGNazione del punteggio – offerta tecnica ed economica</w:t>
        </w:r>
        <w:r w:rsidR="00D7217A" w:rsidRPr="001D5F9C">
          <w:rPr>
            <w:noProof/>
            <w:webHidden/>
          </w:rPr>
          <w:tab/>
        </w:r>
        <w:r w:rsidR="00D7217A" w:rsidRPr="001D5F9C">
          <w:rPr>
            <w:noProof/>
            <w:webHidden/>
          </w:rPr>
          <w:fldChar w:fldCharType="begin"/>
        </w:r>
        <w:r w:rsidR="00D7217A" w:rsidRPr="001D5F9C">
          <w:rPr>
            <w:noProof/>
            <w:webHidden/>
          </w:rPr>
          <w:instrText xml:space="preserve"> PAGEREF _Toc67307788 \h </w:instrText>
        </w:r>
        <w:r w:rsidR="00D7217A" w:rsidRPr="001D5F9C">
          <w:rPr>
            <w:noProof/>
            <w:webHidden/>
          </w:rPr>
        </w:r>
        <w:r w:rsidR="00D7217A" w:rsidRPr="001D5F9C">
          <w:rPr>
            <w:noProof/>
            <w:webHidden/>
          </w:rPr>
          <w:fldChar w:fldCharType="separate"/>
        </w:r>
        <w:r w:rsidR="003F4942">
          <w:rPr>
            <w:noProof/>
            <w:webHidden/>
          </w:rPr>
          <w:t>2</w:t>
        </w:r>
        <w:r w:rsidR="00D7217A" w:rsidRPr="001D5F9C">
          <w:rPr>
            <w:noProof/>
            <w:webHidden/>
          </w:rPr>
          <w:fldChar w:fldCharType="end"/>
        </w:r>
      </w:hyperlink>
    </w:p>
    <w:p w14:paraId="379EEC06" w14:textId="19E7A78E" w:rsidR="00D7217A" w:rsidRPr="001D5F9C" w:rsidRDefault="006D5F65">
      <w:pPr>
        <w:pStyle w:val="Sommario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67307789" w:history="1">
        <w:r w:rsidR="00D7217A" w:rsidRPr="001D5F9C">
          <w:rPr>
            <w:rStyle w:val="Collegamentoipertestuale"/>
            <w:noProof/>
          </w:rPr>
          <w:t>1.1 Offerta economica (punti massimi 30)</w:t>
        </w:r>
        <w:r w:rsidR="00D7217A" w:rsidRPr="001D5F9C">
          <w:rPr>
            <w:noProof/>
            <w:webHidden/>
          </w:rPr>
          <w:tab/>
        </w:r>
        <w:r w:rsidR="00D7217A" w:rsidRPr="001D5F9C">
          <w:rPr>
            <w:noProof/>
            <w:webHidden/>
          </w:rPr>
          <w:fldChar w:fldCharType="begin"/>
        </w:r>
        <w:r w:rsidR="00D7217A" w:rsidRPr="001D5F9C">
          <w:rPr>
            <w:noProof/>
            <w:webHidden/>
          </w:rPr>
          <w:instrText xml:space="preserve"> PAGEREF _Toc67307789 \h </w:instrText>
        </w:r>
        <w:r w:rsidR="00D7217A" w:rsidRPr="001D5F9C">
          <w:rPr>
            <w:noProof/>
            <w:webHidden/>
          </w:rPr>
        </w:r>
        <w:r w:rsidR="00D7217A" w:rsidRPr="001D5F9C">
          <w:rPr>
            <w:noProof/>
            <w:webHidden/>
          </w:rPr>
          <w:fldChar w:fldCharType="separate"/>
        </w:r>
        <w:r w:rsidR="003F4942">
          <w:rPr>
            <w:noProof/>
            <w:webHidden/>
          </w:rPr>
          <w:t>2</w:t>
        </w:r>
        <w:r w:rsidR="00D7217A" w:rsidRPr="001D5F9C">
          <w:rPr>
            <w:noProof/>
            <w:webHidden/>
          </w:rPr>
          <w:fldChar w:fldCharType="end"/>
        </w:r>
      </w:hyperlink>
    </w:p>
    <w:p w14:paraId="66D17F63" w14:textId="29CEEE2C" w:rsidR="00D7217A" w:rsidRPr="001D5F9C" w:rsidRDefault="006D5F65">
      <w:pPr>
        <w:pStyle w:val="Sommario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67307790" w:history="1">
        <w:r w:rsidR="00D7217A" w:rsidRPr="001D5F9C">
          <w:rPr>
            <w:rStyle w:val="Collegamentoipertestuale"/>
            <w:noProof/>
          </w:rPr>
          <w:t>1.2 Offerta tecnica (punti massimi 70)</w:t>
        </w:r>
        <w:r w:rsidR="00D7217A" w:rsidRPr="001D5F9C">
          <w:rPr>
            <w:noProof/>
            <w:webHidden/>
          </w:rPr>
          <w:tab/>
        </w:r>
        <w:r w:rsidR="00D7217A" w:rsidRPr="001D5F9C">
          <w:rPr>
            <w:noProof/>
            <w:webHidden/>
          </w:rPr>
          <w:fldChar w:fldCharType="begin"/>
        </w:r>
        <w:r w:rsidR="00D7217A" w:rsidRPr="001D5F9C">
          <w:rPr>
            <w:noProof/>
            <w:webHidden/>
          </w:rPr>
          <w:instrText xml:space="preserve"> PAGEREF _Toc67307790 \h </w:instrText>
        </w:r>
        <w:r w:rsidR="00D7217A" w:rsidRPr="001D5F9C">
          <w:rPr>
            <w:noProof/>
            <w:webHidden/>
          </w:rPr>
        </w:r>
        <w:r w:rsidR="00D7217A" w:rsidRPr="001D5F9C">
          <w:rPr>
            <w:noProof/>
            <w:webHidden/>
          </w:rPr>
          <w:fldChar w:fldCharType="separate"/>
        </w:r>
        <w:r w:rsidR="003F4942">
          <w:rPr>
            <w:noProof/>
            <w:webHidden/>
          </w:rPr>
          <w:t>3</w:t>
        </w:r>
        <w:r w:rsidR="00D7217A" w:rsidRPr="001D5F9C">
          <w:rPr>
            <w:noProof/>
            <w:webHidden/>
          </w:rPr>
          <w:fldChar w:fldCharType="end"/>
        </w:r>
      </w:hyperlink>
    </w:p>
    <w:p w14:paraId="6FD3B0D0" w14:textId="0E10F7AC" w:rsidR="00D35E2E" w:rsidRPr="001D5F9C" w:rsidRDefault="00733C89" w:rsidP="00486CE7">
      <w:pPr>
        <w:tabs>
          <w:tab w:val="left" w:pos="3119"/>
        </w:tabs>
        <w:autoSpaceDE/>
        <w:autoSpaceDN/>
        <w:spacing w:after="60" w:line="240" w:lineRule="auto"/>
        <w:ind w:left="426"/>
        <w:rPr>
          <w:rFonts w:cs="Arial"/>
          <w:caps/>
          <w:sz w:val="22"/>
          <w:szCs w:val="22"/>
        </w:rPr>
      </w:pPr>
      <w:r w:rsidRPr="001D5F9C">
        <w:rPr>
          <w:rFonts w:cs="Arial"/>
          <w:caps/>
          <w:sz w:val="22"/>
          <w:szCs w:val="22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r w:rsidR="00486CE7" w:rsidRPr="001D5F9C">
        <w:rPr>
          <w:rFonts w:cs="Arial"/>
          <w:caps/>
          <w:sz w:val="22"/>
          <w:szCs w:val="22"/>
        </w:rPr>
        <w:t xml:space="preserve"> </w:t>
      </w:r>
    </w:p>
    <w:p w14:paraId="273307FC" w14:textId="77777777" w:rsidR="00486CE7" w:rsidRPr="001D5F9C" w:rsidRDefault="00486CE7" w:rsidP="00B5713D">
      <w:pPr>
        <w:pStyle w:val="numeropagina"/>
        <w:rPr>
          <w:rFonts w:cs="Arial"/>
          <w:i/>
          <w:sz w:val="22"/>
          <w:szCs w:val="22"/>
          <w:u w:val="single"/>
        </w:rPr>
      </w:pPr>
      <w:r w:rsidRPr="001D5F9C">
        <w:rPr>
          <w:rFonts w:cs="Arial"/>
          <w:i/>
          <w:sz w:val="22"/>
          <w:szCs w:val="22"/>
          <w:u w:val="single"/>
        </w:rPr>
        <w:br w:type="page"/>
      </w:r>
    </w:p>
    <w:p w14:paraId="363BBBC2" w14:textId="02A545DB" w:rsidR="003E554C" w:rsidRPr="001D5F9C" w:rsidRDefault="00F6002A" w:rsidP="00112808">
      <w:pPr>
        <w:pStyle w:val="Titolo2"/>
        <w:numPr>
          <w:ilvl w:val="0"/>
          <w:numId w:val="68"/>
        </w:numPr>
        <w:spacing w:before="240" w:line="260" w:lineRule="exact"/>
        <w:rPr>
          <w:sz w:val="22"/>
          <w:szCs w:val="22"/>
        </w:rPr>
      </w:pPr>
      <w:bookmarkStart w:id="7" w:name="_Toc67307788"/>
      <w:r w:rsidRPr="001D5F9C">
        <w:rPr>
          <w:sz w:val="22"/>
          <w:szCs w:val="22"/>
        </w:rPr>
        <w:lastRenderedPageBreak/>
        <w:t>ASSEG</w:t>
      </w:r>
      <w:r w:rsidR="00C57006" w:rsidRPr="001D5F9C">
        <w:rPr>
          <w:sz w:val="22"/>
          <w:szCs w:val="22"/>
        </w:rPr>
        <w:t>N</w:t>
      </w:r>
      <w:r w:rsidRPr="001D5F9C">
        <w:rPr>
          <w:sz w:val="22"/>
          <w:szCs w:val="22"/>
        </w:rPr>
        <w:t>azione del punteggio</w:t>
      </w:r>
      <w:r w:rsidR="007B663D" w:rsidRPr="001D5F9C">
        <w:rPr>
          <w:sz w:val="22"/>
          <w:szCs w:val="22"/>
        </w:rPr>
        <w:t xml:space="preserve"> – offerta tecnica ed economica</w:t>
      </w:r>
      <w:bookmarkEnd w:id="7"/>
    </w:p>
    <w:p w14:paraId="285F93F9" w14:textId="77777777" w:rsidR="003E554C" w:rsidRPr="001D5F9C" w:rsidRDefault="003E554C" w:rsidP="001707C4">
      <w:pPr>
        <w:pStyle w:val="Titolo1"/>
        <w:keepNext/>
        <w:tabs>
          <w:tab w:val="num" w:pos="0"/>
          <w:tab w:val="left" w:pos="1560"/>
        </w:tabs>
        <w:autoSpaceDE/>
        <w:autoSpaceDN/>
        <w:spacing w:before="0" w:after="240" w:line="240" w:lineRule="auto"/>
        <w:ind w:left="360"/>
        <w:jc w:val="left"/>
        <w:rPr>
          <w:bCs w:val="0"/>
          <w:szCs w:val="22"/>
          <w:u w:val="single"/>
        </w:rPr>
      </w:pPr>
    </w:p>
    <w:p w14:paraId="2B16BA80" w14:textId="312660E2" w:rsidR="007B663D" w:rsidRPr="001D5F9C" w:rsidRDefault="007B663D" w:rsidP="00112808">
      <w:pPr>
        <w:pStyle w:val="Titolo1"/>
        <w:keepNext/>
        <w:tabs>
          <w:tab w:val="num" w:pos="0"/>
          <w:tab w:val="left" w:pos="1560"/>
        </w:tabs>
        <w:autoSpaceDE/>
        <w:autoSpaceDN/>
        <w:spacing w:before="0" w:after="240" w:line="240" w:lineRule="auto"/>
        <w:ind w:left="360"/>
        <w:jc w:val="left"/>
        <w:rPr>
          <w:b w:val="0"/>
          <w:szCs w:val="22"/>
          <w:u w:val="single"/>
        </w:rPr>
      </w:pPr>
      <w:bookmarkStart w:id="8" w:name="_Toc67307789"/>
      <w:r w:rsidRPr="001D5F9C">
        <w:rPr>
          <w:bCs w:val="0"/>
          <w:szCs w:val="22"/>
          <w:u w:val="single"/>
        </w:rPr>
        <w:t xml:space="preserve">1.1 </w:t>
      </w:r>
      <w:bookmarkStart w:id="9" w:name="_Toc496261121"/>
      <w:r w:rsidRPr="001D5F9C">
        <w:rPr>
          <w:bCs w:val="0"/>
          <w:szCs w:val="22"/>
          <w:u w:val="single"/>
        </w:rPr>
        <w:t>Offerta economica (punti massimi 30)</w:t>
      </w:r>
      <w:bookmarkEnd w:id="9"/>
      <w:bookmarkEnd w:id="8"/>
    </w:p>
    <w:p w14:paraId="21FD9AF1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192DCC3F" w14:textId="77777777" w:rsidR="00F8793C" w:rsidRPr="001D5F9C" w:rsidRDefault="00F8793C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0D014550" w14:textId="77777777" w:rsidR="007B663D" w:rsidRPr="001D5F9C" w:rsidRDefault="007B663D" w:rsidP="00861D38">
      <w:pPr>
        <w:spacing w:after="60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 xml:space="preserve">Il prezzo complessivo offerto per il </w:t>
      </w:r>
      <w:r w:rsidR="00E86836" w:rsidRPr="001D5F9C">
        <w:rPr>
          <w:rFonts w:cs="Arial"/>
          <w:sz w:val="22"/>
          <w:szCs w:val="22"/>
        </w:rPr>
        <w:t>LOTTO</w:t>
      </w:r>
      <w:r w:rsidRPr="001D5F9C">
        <w:rPr>
          <w:rFonts w:cs="Arial"/>
          <w:sz w:val="22"/>
          <w:szCs w:val="22"/>
        </w:rPr>
        <w:t xml:space="preserve"> sarà valido ai fini dell’aggiudicazione e dell’attribuzione del punteggio, secondo la seguente formula:</w:t>
      </w:r>
    </w:p>
    <w:p w14:paraId="04CCB8ED" w14:textId="77777777" w:rsidR="00973954" w:rsidRPr="001D5F9C" w:rsidRDefault="00973954" w:rsidP="00861D38">
      <w:pPr>
        <w:spacing w:after="60"/>
        <w:rPr>
          <w:rFonts w:cs="Arial"/>
          <w:sz w:val="22"/>
          <w:szCs w:val="22"/>
        </w:rPr>
      </w:pPr>
    </w:p>
    <w:p w14:paraId="3CDF0BAD" w14:textId="6F0DFA26" w:rsidR="00FB26B3" w:rsidRPr="001D5F9C" w:rsidRDefault="00861D38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line="480" w:lineRule="auto"/>
        <w:rPr>
          <w:rFonts w:cs="Arial"/>
          <w:b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 xml:space="preserve">PTi=PEi </m:t>
          </m:r>
          <m:d>
            <m:d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max 20 punti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 xml:space="preserve">+PMi 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 xml:space="preserve">(max 10 punti) </m:t>
          </m:r>
        </m:oMath>
      </m:oMathPara>
    </w:p>
    <w:p w14:paraId="38AA4E97" w14:textId="544C9410" w:rsidR="003E554C" w:rsidRPr="001D5F9C" w:rsidRDefault="003E554C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line="480" w:lineRule="auto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d</w:t>
      </w:r>
      <w:r w:rsidR="00861D38" w:rsidRPr="001D5F9C">
        <w:rPr>
          <w:rFonts w:cs="Arial"/>
          <w:sz w:val="22"/>
          <w:szCs w:val="22"/>
        </w:rPr>
        <w:t>ove</w:t>
      </w:r>
    </w:p>
    <w:p w14:paraId="22673357" w14:textId="77F713CB" w:rsidR="003E554C" w:rsidRPr="001D5F9C" w:rsidRDefault="003E554C" w:rsidP="003E554C">
      <w:pPr>
        <w:spacing w:after="120"/>
        <w:rPr>
          <w:rFonts w:cs="Arial"/>
          <w:sz w:val="22"/>
          <w:szCs w:val="22"/>
        </w:rPr>
      </w:pP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PTi</m:t>
        </m:r>
      </m:oMath>
      <w:r w:rsidRPr="001D5F9C">
        <w:rPr>
          <w:rFonts w:cs="Arial"/>
          <w:sz w:val="22"/>
          <w:szCs w:val="22"/>
        </w:rPr>
        <w:t xml:space="preserve"> = punteggio assegnato all’elemento prezzo (30 punti)</w:t>
      </w:r>
    </w:p>
    <w:p w14:paraId="2647B154" w14:textId="77777777" w:rsidR="003E554C" w:rsidRPr="001D5F9C" w:rsidRDefault="003E554C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line="480" w:lineRule="auto"/>
        <w:rPr>
          <w:rFonts w:cs="Arial"/>
          <w:sz w:val="22"/>
          <w:szCs w:val="22"/>
        </w:rPr>
      </w:pPr>
    </w:p>
    <w:p w14:paraId="53CFD2CC" w14:textId="56F47520" w:rsidR="00EF5C7E" w:rsidRPr="001D5F9C" w:rsidRDefault="003E554C" w:rsidP="0011280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line="480" w:lineRule="auto"/>
        <w:jc w:val="left"/>
        <w:rPr>
          <w:rFonts w:cs="Arial"/>
          <w:i/>
          <w:sz w:val="22"/>
          <w:szCs w:val="22"/>
        </w:rPr>
      </w:pPr>
      <w:r w:rsidRPr="001D5F9C">
        <w:rPr>
          <w:rFonts w:cs="Arial"/>
          <w:b/>
          <w:sz w:val="22"/>
          <w:szCs w:val="22"/>
        </w:rPr>
        <w:t xml:space="preserve">Attribuzione del punteggio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PEi</m:t>
        </m:r>
      </m:oMath>
      <w:r w:rsidR="00EF5C7E" w:rsidRPr="001D5F9C">
        <w:rPr>
          <w:rFonts w:cs="Arial"/>
          <w:sz w:val="22"/>
          <w:szCs w:val="22"/>
        </w:rPr>
        <w:br/>
      </w: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PEi</m:t>
          </m:r>
          <m:r>
            <w:rPr>
              <w:rFonts w:ascii="Cambria Math" w:hAnsi="Cambria Math" w:cs="Arial"/>
              <w:sz w:val="22"/>
              <w:szCs w:val="22"/>
            </w:rPr>
            <m:t xml:space="preserve">=PEmax x (1- 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Pen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Peb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k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 xml:space="preserve"> )</m:t>
          </m:r>
        </m:oMath>
      </m:oMathPara>
    </w:p>
    <w:p w14:paraId="66D6CBFA" w14:textId="77777777" w:rsidR="00EF5C7E" w:rsidRPr="001D5F9C" w:rsidRDefault="00FB26B3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dove</w:t>
      </w:r>
    </w:p>
    <w:p w14:paraId="595C16ED" w14:textId="77777777" w:rsidR="00FB26B3" w:rsidRPr="001D5F9C" w:rsidRDefault="00FB26B3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</w:p>
    <w:p w14:paraId="3CE86B86" w14:textId="77777777" w:rsidR="00FB26B3" w:rsidRPr="001D5F9C" w:rsidRDefault="00FB26B3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proofErr w:type="spellStart"/>
      <w:r w:rsidRPr="001D5F9C">
        <w:rPr>
          <w:rFonts w:cs="Arial"/>
          <w:i/>
          <w:sz w:val="22"/>
          <w:szCs w:val="22"/>
        </w:rPr>
        <w:t>PEi</w:t>
      </w:r>
      <w:proofErr w:type="spellEnd"/>
      <w:r w:rsidRPr="001D5F9C">
        <w:rPr>
          <w:rFonts w:cs="Arial"/>
          <w:sz w:val="22"/>
          <w:szCs w:val="22"/>
        </w:rPr>
        <w:t xml:space="preserve"> </w:t>
      </w:r>
      <w:r w:rsidRPr="001D5F9C">
        <w:rPr>
          <w:rFonts w:cs="Arial"/>
          <w:sz w:val="22"/>
          <w:szCs w:val="22"/>
        </w:rPr>
        <w:tab/>
        <w:t>= punteggio economico attribuito all</w:t>
      </w:r>
      <w:r w:rsidR="00861D38" w:rsidRPr="001D5F9C">
        <w:rPr>
          <w:rFonts w:cs="Arial"/>
          <w:sz w:val="22"/>
          <w:szCs w:val="22"/>
        </w:rPr>
        <w:t>’</w:t>
      </w:r>
      <w:r w:rsidRPr="001D5F9C">
        <w:rPr>
          <w:rFonts w:cs="Arial"/>
          <w:sz w:val="22"/>
          <w:szCs w:val="22"/>
        </w:rPr>
        <w:t>off</w:t>
      </w:r>
      <w:r w:rsidR="00861D38" w:rsidRPr="001D5F9C">
        <w:rPr>
          <w:rFonts w:cs="Arial"/>
          <w:sz w:val="22"/>
          <w:szCs w:val="22"/>
        </w:rPr>
        <w:t>e</w:t>
      </w:r>
      <w:r w:rsidRPr="001D5F9C">
        <w:rPr>
          <w:rFonts w:cs="Arial"/>
          <w:sz w:val="22"/>
          <w:szCs w:val="22"/>
        </w:rPr>
        <w:t>rta del concorrente i-esimo</w:t>
      </w:r>
      <w:r w:rsidR="00861D38" w:rsidRPr="001D5F9C">
        <w:rPr>
          <w:rFonts w:cs="Arial"/>
          <w:sz w:val="22"/>
          <w:szCs w:val="22"/>
        </w:rPr>
        <w:t xml:space="preserve"> </w:t>
      </w:r>
    </w:p>
    <w:p w14:paraId="3B71BCF6" w14:textId="77777777" w:rsidR="00FB26B3" w:rsidRPr="001D5F9C" w:rsidRDefault="00FB26B3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proofErr w:type="spellStart"/>
      <w:r w:rsidRPr="001D5F9C">
        <w:rPr>
          <w:rFonts w:cs="Arial"/>
          <w:i/>
          <w:sz w:val="22"/>
          <w:szCs w:val="22"/>
        </w:rPr>
        <w:t>PEmax</w:t>
      </w:r>
      <w:proofErr w:type="spellEnd"/>
      <w:r w:rsidRPr="001D5F9C">
        <w:rPr>
          <w:rFonts w:cs="Arial"/>
          <w:sz w:val="22"/>
          <w:szCs w:val="22"/>
        </w:rPr>
        <w:tab/>
        <w:t>= punteggio massimo assegnabile</w:t>
      </w:r>
      <w:r w:rsidR="00973954" w:rsidRPr="001D5F9C">
        <w:rPr>
          <w:rFonts w:cs="Arial"/>
          <w:sz w:val="22"/>
          <w:szCs w:val="22"/>
        </w:rPr>
        <w:t>, pari a 20 punti</w:t>
      </w:r>
    </w:p>
    <w:p w14:paraId="156AF592" w14:textId="77777777" w:rsidR="00FB26B3" w:rsidRPr="001D5F9C" w:rsidRDefault="002C13C0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r w:rsidRPr="001D5F9C">
        <w:rPr>
          <w:rFonts w:cs="Arial"/>
          <w:i/>
          <w:sz w:val="22"/>
          <w:szCs w:val="22"/>
        </w:rPr>
        <w:t>Pen</w:t>
      </w:r>
      <w:r w:rsidR="00FB26B3" w:rsidRPr="001D5F9C">
        <w:rPr>
          <w:rFonts w:cs="Arial"/>
          <w:sz w:val="22"/>
          <w:szCs w:val="22"/>
        </w:rPr>
        <w:tab/>
        <w:t xml:space="preserve">= </w:t>
      </w:r>
      <w:r w:rsidRPr="001D5F9C">
        <w:rPr>
          <w:rFonts w:cs="Arial"/>
          <w:sz w:val="22"/>
          <w:szCs w:val="22"/>
        </w:rPr>
        <w:t>prezzo</w:t>
      </w:r>
      <w:r w:rsidR="00FB26B3" w:rsidRPr="001D5F9C">
        <w:rPr>
          <w:rFonts w:cs="Arial"/>
          <w:sz w:val="22"/>
          <w:szCs w:val="22"/>
        </w:rPr>
        <w:t xml:space="preserve"> offerto dal concor</w:t>
      </w:r>
      <w:r w:rsidR="00861D38" w:rsidRPr="001D5F9C">
        <w:rPr>
          <w:rFonts w:cs="Arial"/>
          <w:sz w:val="22"/>
          <w:szCs w:val="22"/>
        </w:rPr>
        <w:t>r</w:t>
      </w:r>
      <w:r w:rsidR="00FB26B3" w:rsidRPr="001D5F9C">
        <w:rPr>
          <w:rFonts w:cs="Arial"/>
          <w:sz w:val="22"/>
          <w:szCs w:val="22"/>
        </w:rPr>
        <w:t>ente i-esimo</w:t>
      </w:r>
      <w:r w:rsidRPr="001D5F9C">
        <w:rPr>
          <w:rFonts w:cs="Arial"/>
          <w:sz w:val="22"/>
          <w:szCs w:val="22"/>
        </w:rPr>
        <w:t xml:space="preserve"> per la </w:t>
      </w:r>
      <w:r w:rsidRPr="001D5F9C">
        <w:rPr>
          <w:rFonts w:cs="Arial"/>
          <w:b/>
          <w:bCs/>
          <w:sz w:val="22"/>
          <w:szCs w:val="22"/>
        </w:rPr>
        <w:t>fornitura</w:t>
      </w:r>
      <w:r w:rsidRPr="001D5F9C">
        <w:rPr>
          <w:rFonts w:cs="Arial"/>
          <w:sz w:val="22"/>
          <w:szCs w:val="22"/>
        </w:rPr>
        <w:t xml:space="preserve"> di autobus</w:t>
      </w:r>
    </w:p>
    <w:p w14:paraId="435BB177" w14:textId="77777777" w:rsidR="00FB26B3" w:rsidRPr="001D5F9C" w:rsidRDefault="002C13C0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proofErr w:type="spellStart"/>
      <w:r w:rsidRPr="001D5F9C">
        <w:rPr>
          <w:rFonts w:cs="Arial"/>
          <w:i/>
          <w:sz w:val="22"/>
          <w:szCs w:val="22"/>
        </w:rPr>
        <w:t>Peb</w:t>
      </w:r>
      <w:proofErr w:type="spellEnd"/>
      <w:r w:rsidR="00FB26B3" w:rsidRPr="001D5F9C">
        <w:rPr>
          <w:rFonts w:cs="Arial"/>
          <w:sz w:val="22"/>
          <w:szCs w:val="22"/>
        </w:rPr>
        <w:tab/>
        <w:t xml:space="preserve">= </w:t>
      </w:r>
      <w:r w:rsidRPr="001D5F9C">
        <w:rPr>
          <w:rFonts w:cs="Arial"/>
          <w:sz w:val="22"/>
          <w:szCs w:val="22"/>
        </w:rPr>
        <w:t>prezzo a base d’asta per la fornitura di autobus</w:t>
      </w:r>
    </w:p>
    <w:p w14:paraId="2FB3EA63" w14:textId="77777777" w:rsidR="002C13C0" w:rsidRPr="001D5F9C" w:rsidRDefault="00EF3E9E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r w:rsidRPr="001D5F9C">
        <w:rPr>
          <w:rFonts w:cs="Arial"/>
          <w:i/>
          <w:sz w:val="22"/>
          <w:szCs w:val="22"/>
        </w:rPr>
        <w:t>k</w:t>
      </w:r>
      <w:r w:rsidR="002C13C0" w:rsidRPr="001D5F9C">
        <w:rPr>
          <w:rFonts w:cs="Arial"/>
          <w:sz w:val="22"/>
          <w:szCs w:val="22"/>
        </w:rPr>
        <w:tab/>
        <w:t>= 6</w:t>
      </w:r>
    </w:p>
    <w:p w14:paraId="2433AEBC" w14:textId="77777777" w:rsidR="00FB26B3" w:rsidRPr="001D5F9C" w:rsidRDefault="00FB26B3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</w:p>
    <w:p w14:paraId="6DC322CF" w14:textId="3A97BDAA" w:rsidR="00861D38" w:rsidRPr="001D5F9C" w:rsidRDefault="003E554C" w:rsidP="0011280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line="480" w:lineRule="auto"/>
        <w:jc w:val="left"/>
        <w:rPr>
          <w:rFonts w:cs="Arial"/>
          <w:sz w:val="22"/>
          <w:szCs w:val="22"/>
        </w:rPr>
      </w:pPr>
      <w:r w:rsidRPr="001D5F9C">
        <w:rPr>
          <w:rFonts w:cs="Arial"/>
          <w:b/>
          <w:sz w:val="22"/>
          <w:szCs w:val="22"/>
        </w:rPr>
        <w:t xml:space="preserve">Attribuzione del punteggio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 xml:space="preserve">PMi </m:t>
        </m:r>
      </m:oMath>
      <w:r w:rsidRPr="001D5F9C">
        <w:rPr>
          <w:rFonts w:cs="Arial"/>
          <w:sz w:val="22"/>
          <w:szCs w:val="22"/>
        </w:rPr>
        <w:br/>
      </w: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PMi</m:t>
          </m:r>
          <m:r>
            <w:rPr>
              <w:rFonts w:ascii="Cambria Math" w:hAnsi="Cambria Math" w:cs="Arial"/>
              <w:sz w:val="22"/>
              <w:szCs w:val="22"/>
            </w:rPr>
            <m:t xml:space="preserve">=PMmax x (1- 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Pmn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Pmb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k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 xml:space="preserve"> )</m:t>
          </m:r>
        </m:oMath>
      </m:oMathPara>
    </w:p>
    <w:p w14:paraId="721B4819" w14:textId="77777777" w:rsidR="00861D38" w:rsidRPr="001D5F9C" w:rsidRDefault="00861D38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dove</w:t>
      </w:r>
    </w:p>
    <w:p w14:paraId="1BA9CC50" w14:textId="77777777" w:rsidR="00861D38" w:rsidRPr="001D5F9C" w:rsidRDefault="00861D38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</w:p>
    <w:p w14:paraId="5C0FDBD2" w14:textId="77777777" w:rsidR="00861D38" w:rsidRPr="001D5F9C" w:rsidRDefault="00861D38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proofErr w:type="spellStart"/>
      <w:r w:rsidRPr="001D5F9C">
        <w:rPr>
          <w:rFonts w:cs="Arial"/>
          <w:i/>
          <w:sz w:val="22"/>
          <w:szCs w:val="22"/>
        </w:rPr>
        <w:t>P</w:t>
      </w:r>
      <w:r w:rsidR="00973954" w:rsidRPr="001D5F9C">
        <w:rPr>
          <w:rFonts w:cs="Arial"/>
          <w:i/>
          <w:sz w:val="22"/>
          <w:szCs w:val="22"/>
        </w:rPr>
        <w:t>M</w:t>
      </w:r>
      <w:r w:rsidRPr="001D5F9C">
        <w:rPr>
          <w:rFonts w:cs="Arial"/>
          <w:i/>
          <w:sz w:val="22"/>
          <w:szCs w:val="22"/>
        </w:rPr>
        <w:t>i</w:t>
      </w:r>
      <w:proofErr w:type="spellEnd"/>
      <w:r w:rsidRPr="001D5F9C">
        <w:rPr>
          <w:rFonts w:cs="Arial"/>
          <w:sz w:val="22"/>
          <w:szCs w:val="22"/>
        </w:rPr>
        <w:t xml:space="preserve"> </w:t>
      </w:r>
      <w:r w:rsidRPr="001D5F9C">
        <w:rPr>
          <w:rFonts w:cs="Arial"/>
          <w:sz w:val="22"/>
          <w:szCs w:val="22"/>
        </w:rPr>
        <w:tab/>
        <w:t xml:space="preserve">= punteggio economico attribuito all’offerta del concorrente i-esimo </w:t>
      </w:r>
    </w:p>
    <w:p w14:paraId="6771016C" w14:textId="77777777" w:rsidR="00861D38" w:rsidRPr="001D5F9C" w:rsidRDefault="00861D38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proofErr w:type="spellStart"/>
      <w:r w:rsidRPr="001D5F9C">
        <w:rPr>
          <w:rFonts w:cs="Arial"/>
          <w:i/>
          <w:sz w:val="22"/>
          <w:szCs w:val="22"/>
        </w:rPr>
        <w:t>P</w:t>
      </w:r>
      <w:r w:rsidR="00973954" w:rsidRPr="001D5F9C">
        <w:rPr>
          <w:rFonts w:cs="Arial"/>
          <w:i/>
          <w:sz w:val="22"/>
          <w:szCs w:val="22"/>
        </w:rPr>
        <w:t>M</w:t>
      </w:r>
      <w:r w:rsidRPr="001D5F9C">
        <w:rPr>
          <w:rFonts w:cs="Arial"/>
          <w:i/>
          <w:sz w:val="22"/>
          <w:szCs w:val="22"/>
        </w:rPr>
        <w:t>max</w:t>
      </w:r>
      <w:proofErr w:type="spellEnd"/>
      <w:r w:rsidRPr="001D5F9C">
        <w:rPr>
          <w:rFonts w:cs="Arial"/>
          <w:sz w:val="22"/>
          <w:szCs w:val="22"/>
        </w:rPr>
        <w:tab/>
        <w:t>= punteggio massimo assegnabile</w:t>
      </w:r>
      <w:r w:rsidR="00973954" w:rsidRPr="001D5F9C">
        <w:rPr>
          <w:rFonts w:cs="Arial"/>
          <w:sz w:val="22"/>
          <w:szCs w:val="22"/>
        </w:rPr>
        <w:t xml:space="preserve"> pari a 10 punti</w:t>
      </w:r>
    </w:p>
    <w:p w14:paraId="755068EB" w14:textId="77777777" w:rsidR="00861D38" w:rsidRPr="001D5F9C" w:rsidRDefault="002C13C0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proofErr w:type="spellStart"/>
      <w:r w:rsidRPr="001D5F9C">
        <w:rPr>
          <w:rFonts w:cs="Arial"/>
          <w:i/>
          <w:sz w:val="22"/>
          <w:szCs w:val="22"/>
        </w:rPr>
        <w:t>Pm</w:t>
      </w:r>
      <w:r w:rsidR="00861D38" w:rsidRPr="001D5F9C">
        <w:rPr>
          <w:rFonts w:cs="Arial"/>
          <w:i/>
          <w:sz w:val="22"/>
          <w:szCs w:val="22"/>
        </w:rPr>
        <w:t>i</w:t>
      </w:r>
      <w:proofErr w:type="spellEnd"/>
      <w:r w:rsidR="00861D38" w:rsidRPr="001D5F9C">
        <w:rPr>
          <w:rFonts w:cs="Arial"/>
          <w:sz w:val="22"/>
          <w:szCs w:val="22"/>
        </w:rPr>
        <w:tab/>
        <w:t xml:space="preserve">= </w:t>
      </w:r>
      <w:r w:rsidRPr="001D5F9C">
        <w:rPr>
          <w:rFonts w:cs="Arial"/>
          <w:sz w:val="22"/>
          <w:szCs w:val="22"/>
        </w:rPr>
        <w:t>prezzo offerto</w:t>
      </w:r>
      <w:r w:rsidR="00861D38" w:rsidRPr="001D5F9C">
        <w:rPr>
          <w:rFonts w:cs="Arial"/>
          <w:sz w:val="22"/>
          <w:szCs w:val="22"/>
        </w:rPr>
        <w:t xml:space="preserve"> dal concorrente i-esimo</w:t>
      </w:r>
      <w:r w:rsidRPr="001D5F9C">
        <w:rPr>
          <w:rFonts w:cs="Arial"/>
          <w:sz w:val="22"/>
          <w:szCs w:val="22"/>
        </w:rPr>
        <w:t xml:space="preserve"> per la manutenzione assicurata full service per il periodo di 12 anni</w:t>
      </w:r>
    </w:p>
    <w:p w14:paraId="28D5F3A9" w14:textId="77777777" w:rsidR="00861D38" w:rsidRPr="001D5F9C" w:rsidRDefault="002C13C0" w:rsidP="002C13C0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proofErr w:type="spellStart"/>
      <w:r w:rsidRPr="001D5F9C">
        <w:rPr>
          <w:rFonts w:cs="Arial"/>
          <w:i/>
          <w:sz w:val="22"/>
          <w:szCs w:val="22"/>
        </w:rPr>
        <w:t>Pmb</w:t>
      </w:r>
      <w:proofErr w:type="spellEnd"/>
      <w:r w:rsidR="00861D38" w:rsidRPr="001D5F9C">
        <w:rPr>
          <w:rFonts w:cs="Arial"/>
          <w:sz w:val="22"/>
          <w:szCs w:val="22"/>
        </w:rPr>
        <w:tab/>
        <w:t xml:space="preserve">= </w:t>
      </w:r>
      <w:r w:rsidRPr="001D5F9C">
        <w:rPr>
          <w:rFonts w:cs="Arial"/>
          <w:sz w:val="22"/>
          <w:szCs w:val="22"/>
        </w:rPr>
        <w:t xml:space="preserve">prezzo a </w:t>
      </w:r>
      <w:r w:rsidR="00861D38" w:rsidRPr="001D5F9C">
        <w:rPr>
          <w:rFonts w:cs="Arial"/>
          <w:sz w:val="22"/>
          <w:szCs w:val="22"/>
        </w:rPr>
        <w:t>base d’asta per la manutenzione assicurata full service per il periodo di 12 anni</w:t>
      </w:r>
    </w:p>
    <w:p w14:paraId="32F170A3" w14:textId="77777777" w:rsidR="002C13C0" w:rsidRPr="001D5F9C" w:rsidRDefault="00EF3E9E" w:rsidP="002C13C0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  <w:r w:rsidRPr="001D5F9C">
        <w:rPr>
          <w:rFonts w:cs="Arial"/>
          <w:i/>
          <w:sz w:val="22"/>
          <w:szCs w:val="22"/>
        </w:rPr>
        <w:t>k</w:t>
      </w:r>
      <w:r w:rsidR="002C13C0" w:rsidRPr="001D5F9C">
        <w:rPr>
          <w:rFonts w:cs="Arial"/>
          <w:sz w:val="22"/>
          <w:szCs w:val="22"/>
        </w:rPr>
        <w:tab/>
        <w:t>= 6</w:t>
      </w:r>
    </w:p>
    <w:p w14:paraId="737AF9AC" w14:textId="77777777" w:rsidR="00861D38" w:rsidRPr="001D5F9C" w:rsidRDefault="00861D38" w:rsidP="00861D3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cs="Arial"/>
          <w:sz w:val="22"/>
          <w:szCs w:val="22"/>
        </w:rPr>
      </w:pPr>
    </w:p>
    <w:p w14:paraId="4FC9413B" w14:textId="594B50D8" w:rsidR="007B663D" w:rsidRPr="001D5F9C" w:rsidRDefault="007B663D" w:rsidP="00861D38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lastRenderedPageBreak/>
        <w:t>Il valore di P</w:t>
      </w:r>
      <w:r w:rsidR="00973954" w:rsidRPr="001D5F9C">
        <w:rPr>
          <w:rFonts w:cs="Arial"/>
          <w:sz w:val="22"/>
          <w:szCs w:val="22"/>
        </w:rPr>
        <w:t>T</w:t>
      </w:r>
      <w:r w:rsidRPr="001D5F9C">
        <w:rPr>
          <w:rFonts w:cs="Arial"/>
          <w:sz w:val="22"/>
          <w:szCs w:val="22"/>
        </w:rPr>
        <w:t xml:space="preserve"> risultante dalla formula suddetta sarà arrotondato alla </w:t>
      </w:r>
      <w:r w:rsidR="003E554C" w:rsidRPr="001D5F9C">
        <w:rPr>
          <w:rFonts w:cs="Arial"/>
          <w:sz w:val="22"/>
          <w:szCs w:val="22"/>
        </w:rPr>
        <w:t xml:space="preserve">quinta </w:t>
      </w:r>
      <w:r w:rsidRPr="001D5F9C">
        <w:rPr>
          <w:rFonts w:cs="Arial"/>
          <w:sz w:val="22"/>
          <w:szCs w:val="22"/>
        </w:rPr>
        <w:t>cifra decimale, secondo la regola di arrotondamento ordinario (da 0 a 4: arrotondamento alla cifra inferiore; da 5 a 9: arrotondamento alla cifra superiore).</w:t>
      </w:r>
    </w:p>
    <w:p w14:paraId="76D8571C" w14:textId="3B45ECCC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La somma dei punteggi relativi al valore tecnico-funzionale ed al prezzo offerto costituirà il punteggio di gara sulla base del quale sarà determinata la graduatoria delle offerte.</w:t>
      </w:r>
    </w:p>
    <w:p w14:paraId="049A30B8" w14:textId="2A4BB7D2" w:rsidR="003E554C" w:rsidRPr="001D5F9C" w:rsidRDefault="003E554C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2F8F8312" w14:textId="77777777" w:rsidR="003E554C" w:rsidRPr="001D5F9C" w:rsidRDefault="003E554C" w:rsidP="003E554C">
      <w:pPr>
        <w:tabs>
          <w:tab w:val="left" w:pos="1788"/>
        </w:tabs>
        <w:contextualSpacing/>
        <w:textAlignment w:val="baseline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 xml:space="preserve">Come previsto al punto 17 del disciplinare di gara si precisa che poiché la piattaforma </w:t>
      </w:r>
      <w:proofErr w:type="spellStart"/>
      <w:r w:rsidRPr="001D5F9C">
        <w:rPr>
          <w:rFonts w:cs="Arial"/>
          <w:sz w:val="22"/>
          <w:szCs w:val="22"/>
        </w:rPr>
        <w:t>Sintel</w:t>
      </w:r>
      <w:proofErr w:type="spellEnd"/>
      <w:r w:rsidRPr="001D5F9C">
        <w:rPr>
          <w:rFonts w:cs="Arial"/>
          <w:sz w:val="22"/>
          <w:szCs w:val="22"/>
        </w:rPr>
        <w:t xml:space="preserve"> non consente di gestire le offerte economiche articolate su più criteri, </w:t>
      </w:r>
      <w:r w:rsidRPr="001D5F9C">
        <w:rPr>
          <w:rFonts w:cs="Arial"/>
          <w:b/>
          <w:bCs/>
          <w:sz w:val="22"/>
          <w:szCs w:val="22"/>
        </w:rPr>
        <w:t>l’attribuzione dei punteggi all’offerta economica sarà gestita in modalità tradizionale “off line”</w:t>
      </w:r>
      <w:r w:rsidRPr="001D5F9C">
        <w:rPr>
          <w:rFonts w:cs="Arial"/>
          <w:sz w:val="22"/>
          <w:szCs w:val="22"/>
        </w:rPr>
        <w:t xml:space="preserve"> dalla commissione giudicatrice.</w:t>
      </w:r>
    </w:p>
    <w:p w14:paraId="35D7B6E0" w14:textId="2FA41F42" w:rsidR="003E554C" w:rsidRPr="001D5F9C" w:rsidRDefault="003E554C" w:rsidP="003E554C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 xml:space="preserve">Conseguentemente anche la graduatoria di gara sarà gestita off line e faranno fede i punteggi riportati nei verbali di gara e non quelli risultanti dalla piattaforma </w:t>
      </w:r>
      <w:proofErr w:type="spellStart"/>
      <w:r w:rsidRPr="001D5F9C">
        <w:rPr>
          <w:rFonts w:cs="Arial"/>
          <w:sz w:val="22"/>
          <w:szCs w:val="22"/>
        </w:rPr>
        <w:t>Sintel</w:t>
      </w:r>
      <w:proofErr w:type="spellEnd"/>
    </w:p>
    <w:p w14:paraId="6492D5D7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70227EEE" w14:textId="77777777" w:rsidR="007B663D" w:rsidRPr="001D5F9C" w:rsidRDefault="007B663D" w:rsidP="00112808">
      <w:pPr>
        <w:pStyle w:val="Titolo1"/>
        <w:keepNext/>
        <w:tabs>
          <w:tab w:val="num" w:pos="0"/>
          <w:tab w:val="left" w:pos="1560"/>
        </w:tabs>
        <w:autoSpaceDE/>
        <w:autoSpaceDN/>
        <w:spacing w:before="0" w:after="240" w:line="240" w:lineRule="auto"/>
        <w:ind w:left="360"/>
        <w:jc w:val="left"/>
        <w:rPr>
          <w:szCs w:val="22"/>
          <w:u w:val="single"/>
        </w:rPr>
      </w:pPr>
      <w:bookmarkStart w:id="10" w:name="_Toc67307790"/>
      <w:r w:rsidRPr="001D5F9C">
        <w:rPr>
          <w:bCs w:val="0"/>
          <w:szCs w:val="22"/>
          <w:u w:val="single"/>
        </w:rPr>
        <w:t xml:space="preserve">1.2 </w:t>
      </w:r>
      <w:bookmarkStart w:id="11" w:name="_Toc496261122"/>
      <w:r w:rsidRPr="001D5F9C">
        <w:rPr>
          <w:bCs w:val="0"/>
          <w:szCs w:val="22"/>
          <w:u w:val="single"/>
        </w:rPr>
        <w:t>Offerta tecnica (punti massimi 70)</w:t>
      </w:r>
      <w:bookmarkEnd w:id="11"/>
      <w:bookmarkEnd w:id="10"/>
    </w:p>
    <w:p w14:paraId="766C6AE4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384DA58A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Sarà assegnato un punteggio relativo al valore tecnico-funzionale dell’offerta pari ad un massimo di 70 (settanta) punti, assegnato secondo i criteri sotto indicati.</w:t>
      </w:r>
    </w:p>
    <w:p w14:paraId="15D46A97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Viene fissata una soglia minima di “punteggio tecnico” per l’ammissibilità dell’offerta (c.d. soglia di sbarramento), pari alla metà del “punteggio tecnico” massimo attribuibile, ossia pari a 35 (trentacinque) punti.</w:t>
      </w:r>
    </w:p>
    <w:p w14:paraId="1109D2F6" w14:textId="301ADC22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Pertanto, qualora il “punteggio tecnico” assegnato sia inferiore a 35 (trenta</w:t>
      </w:r>
      <w:r w:rsidR="008D4B31" w:rsidRPr="001D5F9C">
        <w:rPr>
          <w:rFonts w:cs="Arial"/>
          <w:sz w:val="22"/>
          <w:szCs w:val="22"/>
        </w:rPr>
        <w:t>cinque</w:t>
      </w:r>
      <w:r w:rsidRPr="001D5F9C">
        <w:rPr>
          <w:rFonts w:cs="Arial"/>
          <w:sz w:val="22"/>
          <w:szCs w:val="22"/>
        </w:rPr>
        <w:t xml:space="preserve">) punti, l’impresa offerente sarà </w:t>
      </w:r>
      <w:r w:rsidRPr="001D5F9C">
        <w:rPr>
          <w:rFonts w:cs="Arial"/>
          <w:b/>
          <w:sz w:val="22"/>
          <w:szCs w:val="22"/>
        </w:rPr>
        <w:t>esclusa</w:t>
      </w:r>
      <w:r w:rsidRPr="001D5F9C">
        <w:rPr>
          <w:rFonts w:cs="Arial"/>
          <w:sz w:val="22"/>
          <w:szCs w:val="22"/>
        </w:rPr>
        <w:t xml:space="preserve"> dalla gara e la relativa offerta economica </w:t>
      </w:r>
      <w:r w:rsidR="00416B88" w:rsidRPr="001D5F9C">
        <w:rPr>
          <w:rFonts w:cs="Arial"/>
          <w:sz w:val="22"/>
          <w:szCs w:val="22"/>
        </w:rPr>
        <w:t>non verrà aperta</w:t>
      </w:r>
      <w:r w:rsidRPr="001D5F9C">
        <w:rPr>
          <w:rFonts w:cs="Arial"/>
          <w:sz w:val="22"/>
          <w:szCs w:val="22"/>
        </w:rPr>
        <w:t>.</w:t>
      </w:r>
    </w:p>
    <w:p w14:paraId="40EEF25F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Il punteggio relativo al valore tecnico-funzionale sarà attribuito in base alla valutazione degli elementi specificati nella tabella sotto riportata, per ognuno dei quali è definito il punteggio massimo che la Commissione di gara potrà attribuire.</w:t>
      </w:r>
    </w:p>
    <w:p w14:paraId="29D4F989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Ai fini dell’attribuzione del punteggio i dati dichiarati dal fornitore dovranno essere adeguatamente documentati e certificati; in caso contrario la commissione aggiudicatrice si riserva di assegnare valore “zero” al punteggio dell’elemento di valutazione in esame.</w:t>
      </w:r>
    </w:p>
    <w:p w14:paraId="6A75BA22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4172A17D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La valutazione delle varie caratteristiche tecniche e funzionali sarà effettuata sulla base delle schede tecniche e della documentazione tecnica presentata, nonché in esito alla visione e prova dei prototipi presentati.</w:t>
      </w:r>
    </w:p>
    <w:p w14:paraId="65AA0AE7" w14:textId="77777777" w:rsidR="007B663D" w:rsidRPr="001D5F9C" w:rsidRDefault="007B663D" w:rsidP="003B113B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after="60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Qualora non sia possibile utilizzare strumenti di verifica e/o raffrontare dati tecnici certi e/o per le valutazioni di estetica, gradevolezza, confort e per la eventuale prova su strada, l’assegnazione dei singoli punteggi parziali sarà effettuata discrezionalmente dalla Commissione di gara all’uopo incaricata.</w:t>
      </w:r>
    </w:p>
    <w:p w14:paraId="47713F98" w14:textId="1CB5020B" w:rsidR="007B663D" w:rsidRPr="001D5F9C" w:rsidRDefault="007B663D" w:rsidP="003B113B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after="60"/>
        <w:rPr>
          <w:rFonts w:cs="Arial"/>
          <w:sz w:val="22"/>
          <w:szCs w:val="22"/>
        </w:rPr>
      </w:pPr>
    </w:p>
    <w:p w14:paraId="3E2ED795" w14:textId="77777777" w:rsidR="00FF0A86" w:rsidRPr="001D5F9C" w:rsidRDefault="00FF0A86" w:rsidP="00FF0A86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after="60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 xml:space="preserve">I punteggi saranno attributi dalla Commissione Giudicatrice in modalità tradizionale “off line” applicando per ogni voce </w:t>
      </w:r>
      <w:r w:rsidRPr="001D5F9C">
        <w:rPr>
          <w:rFonts w:cs="Arial"/>
          <w:bCs/>
        </w:rPr>
        <w:t xml:space="preserve">i criteri e </w:t>
      </w:r>
      <w:r w:rsidRPr="001D5F9C">
        <w:rPr>
          <w:rFonts w:cs="Arial"/>
          <w:sz w:val="22"/>
          <w:szCs w:val="22"/>
        </w:rPr>
        <w:t>le formule indicate nelle tabelle seguenti.</w:t>
      </w:r>
    </w:p>
    <w:p w14:paraId="26114440" w14:textId="77777777" w:rsidR="00FF0A86" w:rsidRPr="001D5F9C" w:rsidRDefault="00FF0A86" w:rsidP="00FF0A86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after="60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 xml:space="preserve">Il punteggio complessivo ottenuto dal concorrente per l’offerta tecnica sarà riportato nella piattaforma </w:t>
      </w:r>
      <w:proofErr w:type="spellStart"/>
      <w:r w:rsidRPr="001D5F9C">
        <w:rPr>
          <w:rFonts w:cs="Arial"/>
          <w:sz w:val="22"/>
          <w:szCs w:val="22"/>
        </w:rPr>
        <w:t>Sintel</w:t>
      </w:r>
      <w:proofErr w:type="spellEnd"/>
      <w:r w:rsidRPr="001D5F9C">
        <w:rPr>
          <w:rFonts w:cs="Arial"/>
          <w:sz w:val="22"/>
          <w:szCs w:val="22"/>
        </w:rPr>
        <w:t>.</w:t>
      </w:r>
    </w:p>
    <w:p w14:paraId="671C27C6" w14:textId="6AA80BA0" w:rsidR="00FF0A86" w:rsidRPr="001D5F9C" w:rsidRDefault="00FF0A86" w:rsidP="003B113B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after="60"/>
        <w:rPr>
          <w:rFonts w:cs="Arial"/>
          <w:sz w:val="22"/>
          <w:szCs w:val="22"/>
        </w:rPr>
      </w:pPr>
    </w:p>
    <w:p w14:paraId="4BD2F3EF" w14:textId="76E4E67F" w:rsidR="005805C7" w:rsidRPr="001D5F9C" w:rsidRDefault="005805C7" w:rsidP="003B113B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after="60"/>
        <w:rPr>
          <w:rFonts w:cs="Arial"/>
          <w:sz w:val="22"/>
          <w:szCs w:val="22"/>
        </w:rPr>
      </w:pPr>
    </w:p>
    <w:p w14:paraId="466B8BB3" w14:textId="26DB2BB8" w:rsidR="005805C7" w:rsidRPr="001D5F9C" w:rsidRDefault="005805C7" w:rsidP="003B113B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after="60"/>
        <w:rPr>
          <w:rFonts w:cs="Arial"/>
          <w:sz w:val="22"/>
          <w:szCs w:val="22"/>
        </w:rPr>
      </w:pPr>
    </w:p>
    <w:p w14:paraId="4128F594" w14:textId="0187A0A6" w:rsidR="005805C7" w:rsidRDefault="005805C7" w:rsidP="003B113B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after="60"/>
        <w:rPr>
          <w:rFonts w:cs="Arial"/>
          <w:sz w:val="22"/>
          <w:szCs w:val="22"/>
        </w:rPr>
      </w:pPr>
    </w:p>
    <w:p w14:paraId="4B2AA5C5" w14:textId="77777777" w:rsidR="006D5F65" w:rsidRPr="001D5F9C" w:rsidRDefault="006D5F65" w:rsidP="003B113B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spacing w:after="60"/>
        <w:rPr>
          <w:rFonts w:cs="Arial"/>
          <w:sz w:val="22"/>
          <w:szCs w:val="22"/>
        </w:rPr>
      </w:pPr>
    </w:p>
    <w:p w14:paraId="6BF282C9" w14:textId="3E264983" w:rsidR="00AC5612" w:rsidRDefault="00AC5612" w:rsidP="00765B29">
      <w:pPr>
        <w:adjustRightInd w:val="0"/>
        <w:spacing w:line="240" w:lineRule="auto"/>
        <w:rPr>
          <w:rFonts w:cs="Arial"/>
          <w:sz w:val="22"/>
          <w:szCs w:val="22"/>
        </w:rPr>
      </w:pPr>
    </w:p>
    <w:p w14:paraId="5DDF0ED0" w14:textId="514834CD" w:rsidR="006D5F65" w:rsidRDefault="006D5F65" w:rsidP="00765B29">
      <w:pPr>
        <w:adjustRightInd w:val="0"/>
        <w:spacing w:line="240" w:lineRule="auto"/>
        <w:rPr>
          <w:rFonts w:cs="Arial"/>
          <w:sz w:val="22"/>
          <w:szCs w:val="22"/>
        </w:rPr>
      </w:pPr>
    </w:p>
    <w:p w14:paraId="5A1E843F" w14:textId="77777777" w:rsidR="006D5F65" w:rsidRPr="001D5F9C" w:rsidRDefault="006D5F65" w:rsidP="00765B29">
      <w:pPr>
        <w:adjustRightInd w:val="0"/>
        <w:spacing w:line="240" w:lineRule="auto"/>
        <w:rPr>
          <w:rFonts w:cs="Arial"/>
          <w:sz w:val="22"/>
          <w:szCs w:val="22"/>
        </w:rPr>
      </w:pPr>
    </w:p>
    <w:tbl>
      <w:tblPr>
        <w:tblW w:w="904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6007"/>
        <w:gridCol w:w="12"/>
        <w:gridCol w:w="1257"/>
        <w:gridCol w:w="7"/>
        <w:gridCol w:w="835"/>
      </w:tblGrid>
      <w:tr w:rsidR="00A019B8" w:rsidRPr="001D5F9C" w14:paraId="3ECE83F4" w14:textId="77777777" w:rsidTr="00112808">
        <w:trPr>
          <w:trHeight w:val="315"/>
        </w:trPr>
        <w:tc>
          <w:tcPr>
            <w:tcW w:w="6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03D7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OFFERTA TECNICA LOTTO 1 - Caratteristiche oggetto di valutazione</w:t>
            </w:r>
          </w:p>
        </w:tc>
        <w:tc>
          <w:tcPr>
            <w:tcW w:w="20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4214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Punteggio attribuibile</w:t>
            </w:r>
          </w:p>
        </w:tc>
      </w:tr>
      <w:tr w:rsidR="00A019B8" w:rsidRPr="001D5F9C" w14:paraId="523CE8B0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0095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1EE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8EC2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9892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A019B8" w:rsidRPr="001D5F9C" w14:paraId="01C08009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B78501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761B67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Totale Punteggio Tecnico Funzionale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06266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FCB535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A019B8" w:rsidRPr="001D5F9C" w14:paraId="69F03B2F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FC7B36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0FAB54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Costi di esercizio e produttività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2C5E6D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2F5C2F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22,5</w:t>
            </w:r>
          </w:p>
        </w:tc>
      </w:tr>
      <w:tr w:rsidR="00A019B8" w:rsidRPr="001D5F9C" w14:paraId="517CAA83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582F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E24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Qualità e resistenza nel tempo dei materiali e dei trattamenti applicati alla struttura portante.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0C55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8AE1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A019B8" w:rsidRPr="001D5F9C" w14:paraId="4BF14557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6361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5C34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274F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DAAE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F4B7916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FF03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D8D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Qualità e resistenza nel tempo dei materiali e dei trattamenti applicati ai componenti la carrozzeria.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F6F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5568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A019B8" w:rsidRPr="001D5F9C" w14:paraId="38117DAF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0EF9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99AC" w14:textId="2CA1529B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Punteggio attribuito con riferimento a quanto previsto nel par. 10.1, 10.2 e 10.5 del </w:t>
            </w:r>
            <w:r w:rsidR="002C6895" w:rsidRPr="001D5F9C">
              <w:rPr>
                <w:rFonts w:cs="Arial"/>
                <w:color w:val="000000"/>
                <w:sz w:val="22"/>
                <w:szCs w:val="22"/>
              </w:rPr>
              <w:t xml:space="preserve">CSA Caratteristiche Tecniche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all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>. A.2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343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764C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7C8E83D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6B2F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3.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9DE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Capienza passeggeri seduti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5B3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6B1C" w14:textId="77777777" w:rsidR="00A019B8" w:rsidRPr="001D5F9C" w:rsidRDefault="009D091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A019B8" w:rsidRPr="001D5F9C" w14:paraId="37360F3F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2488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FB47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5932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B407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3E2F6B" w14:paraId="197BAAD8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A5D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638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  <w:lang w:val="en-US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= (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  <w:lang w:val="en-US"/>
              </w:rPr>
              <w:t>N.i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  <w:lang w:val="en-US"/>
              </w:rPr>
              <w:t>N.amm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  <w:lang w:val="en-US"/>
              </w:rPr>
              <w:t>) x P1s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EE2C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F4F8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019B8" w:rsidRPr="003E2F6B" w14:paraId="7E629CD6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5D30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3E2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1D5F9C">
              <w:rPr>
                <w:rFonts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2A93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1ACE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019B8" w:rsidRPr="001D5F9C" w14:paraId="710F8C8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7C12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592D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Dove: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BE2E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D4DD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B6BA1F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F71C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0169" w14:textId="5A680515" w:rsidR="00A019B8" w:rsidRPr="001D5F9C" w:rsidRDefault="00A019B8" w:rsidP="000529B0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N.amm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n° min. passeggeri seduti ammesso alla gara = </w:t>
            </w:r>
            <w:r w:rsidR="000529B0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EDC3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2A68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45E4733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19CE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5241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N.i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n° passeggeri seduti offerta i-esima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C84B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D540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10C2DA0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E264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2957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P1s =  0,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55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punteggio per singolo posto a sedere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EF8D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D7B9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4E72F86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19B5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4.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12A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Capienza passeggeri in piedi senza carrozzina disabili a bordo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E7E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9051" w14:textId="77777777" w:rsidR="00A019B8" w:rsidRPr="001D5F9C" w:rsidRDefault="009D091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7</w:t>
            </w:r>
            <w:r w:rsidR="00A019B8" w:rsidRPr="001D5F9C">
              <w:rPr>
                <w:rFonts w:cs="Arial"/>
                <w:color w:val="000000"/>
                <w:sz w:val="22"/>
                <w:szCs w:val="22"/>
              </w:rPr>
              <w:t>,5</w:t>
            </w:r>
          </w:p>
        </w:tc>
      </w:tr>
      <w:tr w:rsidR="00A019B8" w:rsidRPr="001D5F9C" w14:paraId="45DEAB1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6CEB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34A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27D6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2C1B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1F98805E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6D69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558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(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N.i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N.amm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>) x P1p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75E7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F562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E5E3443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14F1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275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6AD8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B8A8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1106A4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7B24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0426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Dove: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BE71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C590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44B5988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A5F6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563F" w14:textId="6397E91E" w:rsidR="00A019B8" w:rsidRPr="001D5F9C" w:rsidRDefault="00A019B8" w:rsidP="000529B0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N.amm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n° minimo passeggeri in piedi ammesso alla gara senza carrozzina a bordo = </w:t>
            </w:r>
            <w:r w:rsidR="000529B0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B7D5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42CE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44ADE18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86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E475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N.i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n° passeggeri in piedi offerta i-esima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6676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A6B1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59CBBB8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713E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BFA4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P1p =  0,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55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punteggio per singolo passeggero in piedi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BC2E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201D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C903AD6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40EF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5.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E86A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Possibilità di pulizia del radiatore del liquido raffreddamento motore senza necessità di smontaggio dell’intercooler o di altro componente.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114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E5A1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63BA2B9B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E0C6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3545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1     Se assente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B6E1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B098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DA7AA5B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BAC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BD4A" w14:textId="6ED0CF8A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Punteggio attribuito con riferimento a quanto previsto nel par. 6.6 dell'allegato</w:t>
            </w:r>
            <w:r w:rsidR="002C6895" w:rsidRPr="001D5F9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B748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3600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135AE3E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5FB8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6.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D696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Unicità del costruttore di motore, telaio e carrozzeria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E991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5EE8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A019B8" w:rsidRPr="001D5F9C" w14:paraId="4F96F919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50B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A42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2     Se assente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3CCF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C3D4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54490D1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F121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E12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Con riferimento a quanto compilato  nella “scheda 1” par. 23, 26 e 34  a cura del fornitore.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8E13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42C4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2E4FCB9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746BA9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52E72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Sicurezza e  Comfort per conducente e passeggeri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7BBB6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D1E904" w14:textId="43EAC8B8" w:rsidR="00A019B8" w:rsidRPr="001D5F9C" w:rsidRDefault="00443874" w:rsidP="00443874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9</w:t>
            </w:r>
            <w:r w:rsidR="000E71E3"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,5</w:t>
            </w:r>
          </w:p>
        </w:tc>
      </w:tr>
      <w:tr w:rsidR="00A019B8" w:rsidRPr="001D5F9C" w14:paraId="02B5554E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F683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7.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C70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Conformità alla normativa ECE R 66: resistenza al ribaltamento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1974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316F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6C021F5B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64CF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032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1     Se assente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9514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F789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16CC7743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9D27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8C3A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Con riferimento a quanto compilato  nella “scheda 1” par. 34 a cura del fornitore.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C7B3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FC74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A9A9654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0CF9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8.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78C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Protezione frontale in caso di collisione che soddisfi la norma ECE R29.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57A8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A661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319946EC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5EC1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AE9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1     Se assente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A789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954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1768898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29C0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BA7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Con riferimento a quanto compilato  nella “scheda 1” par. 34  a cura del fornitore.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48C2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285E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33571A6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D4C3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9.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076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Presenza di componenti e impianti che, in aggiunta a quanto richiesto, aumentino la sicurezza ed il comfort dei passeggeri e dell’autista.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43C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B2FD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5E222352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5A9B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FAF1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6C1E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95FE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8FAC20A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1F64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D47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Con riferimento a quanto compilato  nella “scheda 1” par. 37 a cura del fornitore.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FB3F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6E3B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616BE906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DC50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10.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CB5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Potenza termica totale impianto di raffreddamento a tetto       (scheda 1 par.16)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BAFA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DCE4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79886E98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76EF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914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V.i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                   V max = Valore massimo tra gli offerenti    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7924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2C7D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859041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7BCF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6AC1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------------  x  Y          V i  = Valore offerta i-esima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1673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0EE7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A393713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F2E3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D1F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V max                      Y = Punteggio massimo attribuibile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395A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FF65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34FFAEE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2AFD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A01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9D22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F95B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5C95ACA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7689" w14:textId="613DD4D3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1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36B2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Posto guida: potenza di riscaldamento, raffreddamento e ventilazione; presenza aerotermo supplementare, possibilità di regolazione della climatizzazione, efficacia degli schermi parasole  fissi e mobili.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103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3D94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12D09B92" w14:textId="77777777" w:rsidTr="00112808">
        <w:trPr>
          <w:trHeight w:val="58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CD35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C5C1" w14:textId="2719926E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Riferimento ai dati della scheda 1 par. 15, di quanto prescritto al par.3 del </w:t>
            </w:r>
            <w:r w:rsidR="00C60DA6" w:rsidRPr="001D5F9C">
              <w:rPr>
                <w:rFonts w:cs="Arial"/>
                <w:color w:val="000000"/>
                <w:sz w:val="22"/>
                <w:szCs w:val="22"/>
              </w:rPr>
              <w:t xml:space="preserve">CSA Caratteristiche Tecniche </w:t>
            </w:r>
            <w:proofErr w:type="spellStart"/>
            <w:r w:rsidR="00C60DA6" w:rsidRPr="001D5F9C">
              <w:rPr>
                <w:rFonts w:cs="Arial"/>
                <w:color w:val="000000"/>
                <w:sz w:val="22"/>
                <w:szCs w:val="22"/>
              </w:rPr>
              <w:t>all</w:t>
            </w:r>
            <w:proofErr w:type="spellEnd"/>
            <w:r w:rsidR="00C60DA6" w:rsidRPr="001D5F9C">
              <w:rPr>
                <w:rFonts w:cs="Arial"/>
                <w:color w:val="000000"/>
                <w:sz w:val="22"/>
                <w:szCs w:val="22"/>
              </w:rPr>
              <w:t>. A.2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e della prova su strada.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7C9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59F6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ED9F919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EB28" w14:textId="1C1A8CC1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437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Qualità della soluzione adottata per la parete divisoria del vano autista con il vano passeggeri e per la parete divisoria che evita l’accumulo dei passeggeri nella zona anteriore.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D45D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C1DC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350C6C32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62EB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EFD6" w14:textId="1B1355D6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Con riferimento a quanto indicato al par. 3.1 del </w:t>
            </w:r>
            <w:r w:rsidR="00C60DA6" w:rsidRPr="001D5F9C">
              <w:rPr>
                <w:rFonts w:cs="Arial"/>
                <w:color w:val="000000"/>
                <w:sz w:val="22"/>
                <w:szCs w:val="22"/>
              </w:rPr>
              <w:t xml:space="preserve">CSA Caratteristiche </w:t>
            </w:r>
            <w:proofErr w:type="spellStart"/>
            <w:r w:rsidR="00C60DA6" w:rsidRPr="001D5F9C">
              <w:rPr>
                <w:rFonts w:cs="Arial"/>
                <w:color w:val="000000"/>
                <w:sz w:val="22"/>
                <w:szCs w:val="22"/>
              </w:rPr>
              <w:t>Tecniche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all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. A.2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CC32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783E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857FEF0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78E1" w14:textId="41968362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3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  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2ADA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Certificazione CTS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C23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7E37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7B86EFEF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C19D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744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1     Se assente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F843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0E7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5831749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F951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6BF4" w14:textId="4FD0BE58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Riferimento ai dati della scheda 1 par. 16, di quanto prescritto al par.2.6 del</w:t>
            </w:r>
            <w:r w:rsidR="00C60DA6" w:rsidRPr="001D5F9C">
              <w:rPr>
                <w:rFonts w:cs="Arial"/>
                <w:color w:val="000000"/>
                <w:sz w:val="22"/>
                <w:szCs w:val="22"/>
              </w:rPr>
              <w:t xml:space="preserve"> CSA Caratteristiche Tecniche </w:t>
            </w:r>
            <w:proofErr w:type="spellStart"/>
            <w:r w:rsidR="00C60DA6" w:rsidRPr="001D5F9C">
              <w:rPr>
                <w:rFonts w:cs="Arial"/>
                <w:color w:val="000000"/>
                <w:sz w:val="22"/>
                <w:szCs w:val="22"/>
              </w:rPr>
              <w:t>all</w:t>
            </w:r>
            <w:proofErr w:type="spellEnd"/>
            <w:r w:rsidR="00C60DA6" w:rsidRPr="001D5F9C">
              <w:rPr>
                <w:rFonts w:cs="Arial"/>
                <w:color w:val="000000"/>
                <w:sz w:val="22"/>
                <w:szCs w:val="22"/>
              </w:rPr>
              <w:t>. A.2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2312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3A66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0415C" w:rsidRPr="001D5F9C" w14:paraId="4E256036" w14:textId="77777777" w:rsidTr="00112808">
        <w:trPr>
          <w:trHeight w:val="30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55E65A" w14:textId="463B1414" w:rsidR="0060415C" w:rsidRPr="001D5F9C" w:rsidRDefault="00B409A1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bookmarkStart w:id="12" w:name="_Hlk67304855"/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3BE2B2" w14:textId="77777777" w:rsidR="0060415C" w:rsidRPr="001D5F9C" w:rsidRDefault="0060415C" w:rsidP="0060415C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Adozione di specchi retrovisori esterni di innovativo di tipo elettronico</w:t>
            </w:r>
          </w:p>
          <w:p w14:paraId="05748FDF" w14:textId="77777777" w:rsidR="0060415C" w:rsidRPr="001D5F9C" w:rsidRDefault="0060415C" w:rsidP="0060415C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1,5     Se assente = punti 0</w:t>
            </w:r>
          </w:p>
          <w:p w14:paraId="7C730A4B" w14:textId="16231A60" w:rsidR="0060415C" w:rsidRPr="001D5F9C" w:rsidRDefault="0060415C" w:rsidP="0060415C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Riferimento ai dati </w:t>
            </w:r>
            <w:r w:rsidR="00552B01" w:rsidRPr="001D5F9C">
              <w:rPr>
                <w:rFonts w:cs="Arial"/>
                <w:color w:val="000000"/>
                <w:sz w:val="22"/>
                <w:szCs w:val="22"/>
              </w:rPr>
              <w:t xml:space="preserve">al punto 16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della scheda 1 e di quanto </w:t>
            </w:r>
            <w:r w:rsidR="00552B01" w:rsidRPr="001D5F9C">
              <w:rPr>
                <w:rFonts w:cs="Arial"/>
                <w:color w:val="000000"/>
                <w:sz w:val="22"/>
                <w:szCs w:val="22"/>
              </w:rPr>
              <w:t>indicato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al par.3.7.7 del</w:t>
            </w:r>
            <w:r w:rsidR="00C60DA6" w:rsidRPr="001D5F9C">
              <w:rPr>
                <w:rFonts w:cs="Arial"/>
                <w:color w:val="000000"/>
                <w:sz w:val="22"/>
                <w:szCs w:val="22"/>
              </w:rPr>
              <w:t xml:space="preserve"> CSA Caratteristiche Tecniche </w:t>
            </w:r>
            <w:proofErr w:type="spellStart"/>
            <w:r w:rsidR="00C60DA6" w:rsidRPr="001D5F9C">
              <w:rPr>
                <w:rFonts w:cs="Arial"/>
                <w:color w:val="000000"/>
                <w:sz w:val="22"/>
                <w:szCs w:val="22"/>
              </w:rPr>
              <w:t>all</w:t>
            </w:r>
            <w:proofErr w:type="spellEnd"/>
            <w:r w:rsidR="00C60DA6" w:rsidRPr="001D5F9C">
              <w:rPr>
                <w:rFonts w:cs="Arial"/>
                <w:color w:val="000000"/>
                <w:sz w:val="22"/>
                <w:szCs w:val="22"/>
              </w:rPr>
              <w:t>. A.2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5EEC42" w14:textId="776FFC78" w:rsidR="0060415C" w:rsidRPr="001D5F9C" w:rsidRDefault="0060415C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9A9A7C" w14:textId="080EBE9F" w:rsidR="0060415C" w:rsidRPr="001D5F9C" w:rsidRDefault="0060415C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1,5</w:t>
            </w:r>
          </w:p>
        </w:tc>
      </w:tr>
      <w:bookmarkEnd w:id="12"/>
      <w:tr w:rsidR="00A019B8" w:rsidRPr="001D5F9C" w14:paraId="21D910E9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ED8A" w14:textId="4FA0745A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lastRenderedPageBreak/>
              <w:t>1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5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8C71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Presenza di cappelliere nell’abitacolo passeggeri.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A591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6F57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6DAC6AB2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7CE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B375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1     Se assente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262A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0522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B7E2BAD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6284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D7C6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Con riferimento a quanto compilato  nella “scheda 1” par. 34 a cura del fornitore.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9B8A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E6DF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DC21B55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5E3822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9C313D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Impatto ambientale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19D68A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4853C2" w14:textId="554E9FA5" w:rsidR="00A019B8" w:rsidRPr="001D5F9C" w:rsidRDefault="000E71E3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9,5</w:t>
            </w:r>
          </w:p>
        </w:tc>
      </w:tr>
      <w:tr w:rsidR="00A019B8" w:rsidRPr="001D5F9C" w14:paraId="250349FC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6E42" w14:textId="599C7224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6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5C6C6" w14:textId="2D411BFC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Valore monetario costi energetici ed ambientali, calcolati come da D.M. 8/5/2012                  (scheda </w:t>
            </w:r>
            <w:r w:rsidR="00C60DA6" w:rsidRPr="001D5F9C">
              <w:rPr>
                <w:rFonts w:cs="Arial"/>
                <w:color w:val="000000"/>
                <w:sz w:val="22"/>
                <w:szCs w:val="22"/>
              </w:rPr>
              <w:t>3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voce”25”)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69E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AF4F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A019B8" w:rsidRPr="001D5F9C" w14:paraId="4B270D75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A0BB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08D2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24EB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3524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56F7A48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C21C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0586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Cea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min            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Cea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min =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Cea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minimo tra gli offerenti    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58F9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175C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4F4DBD0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2D7B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BD8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------------  x  Y    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Cea.i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Cea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offerta i-esima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6D94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9AFA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8E62A20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15FE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FFC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Cea.i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                  Y = Punteggio massimo attribuibile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B276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2FB7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630B872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AC71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C9C5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D738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6615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1B3F467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0BA9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1025" w14:textId="0F3D6E35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Con riferimento a quanto indicato al par. 1 del capitolato speciale</w:t>
            </w:r>
            <w:r w:rsidR="00C60DA6" w:rsidRPr="001D5F9C">
              <w:rPr>
                <w:rFonts w:cs="Arial"/>
                <w:color w:val="000000"/>
                <w:sz w:val="22"/>
                <w:szCs w:val="22"/>
              </w:rPr>
              <w:t xml:space="preserve"> – parte amministrativa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F146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DF59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FDF3B11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FCFE" w14:textId="61D3B9ED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7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737E" w14:textId="6515CDBE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Emissioni sonore  </w:t>
            </w:r>
            <w:r w:rsidRPr="001D5F9C">
              <w:rPr>
                <w:rFonts w:cs="Arial"/>
                <w:color w:val="000000"/>
                <w:sz w:val="22"/>
                <w:szCs w:val="22"/>
                <w:u w:val="single"/>
              </w:rPr>
              <w:t>interna posto guida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 Calcolate come prescritto da CUNA 504.4 ed indicato nel par. 5.3 dell'allegato A</w:t>
            </w:r>
            <w:r w:rsidR="00C60DA6" w:rsidRPr="001D5F9C">
              <w:rPr>
                <w:rFonts w:cs="Arial"/>
                <w:color w:val="000000"/>
                <w:sz w:val="22"/>
                <w:szCs w:val="22"/>
              </w:rPr>
              <w:t>.2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6CB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3879" w14:textId="16729ED6" w:rsidR="00A019B8" w:rsidRPr="001D5F9C" w:rsidRDefault="00BE72DC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1,75</w:t>
            </w:r>
          </w:p>
        </w:tc>
      </w:tr>
      <w:tr w:rsidR="00A019B8" w:rsidRPr="001D5F9C" w14:paraId="0D7C19BE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9F57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742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                                                             (scheda 1 par.14)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5DBA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92C7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15464523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4443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9188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V max - Vi                          V. max = Val. max. ammesso    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E5E9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F8A3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4E32B4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70B6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724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---------------------  x  Y         V min = Val. min. tra gli offerenti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1BB5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C09D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B39FF78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0A52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98F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V max – V min                   Y = Punteggio max. attribuibile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526B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B961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39A5E84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A760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F102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AD28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B474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15487BAA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9AC2" w14:textId="129093B0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8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F625" w14:textId="074652C5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Emissioni sonore </w:t>
            </w:r>
            <w:r w:rsidRPr="001D5F9C">
              <w:rPr>
                <w:rFonts w:cs="Arial"/>
                <w:color w:val="000000"/>
                <w:sz w:val="22"/>
                <w:szCs w:val="22"/>
                <w:u w:val="single"/>
              </w:rPr>
              <w:t>interne vano passeggeri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 Calcolati come prescritto da CUNA 504.4 ed indicato nel par. 5.3 dell'allegato A</w:t>
            </w:r>
            <w:r w:rsidR="00C60DA6" w:rsidRPr="001D5F9C">
              <w:rPr>
                <w:rFonts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B1F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70B4" w14:textId="449622D6" w:rsidR="00A019B8" w:rsidRPr="001D5F9C" w:rsidRDefault="00BE72DC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1,75</w:t>
            </w:r>
          </w:p>
        </w:tc>
      </w:tr>
      <w:tr w:rsidR="00A019B8" w:rsidRPr="001D5F9C" w14:paraId="6E9E6113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CED2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5E3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(scheda 1 par.14)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33F4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F369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CBDC129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EF96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ED0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V max - Vi                           V. max =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Val.max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. ammesso    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B6AF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2C49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1687BE17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7FA9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4621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--------------------- x  Y           V min = Val.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min..tra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gli offerenti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D4BD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22CA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D89BF19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42D6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B955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V max – V min                    Y = Punteggio max. attribuibile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8E7E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4F2F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9DDB6F3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52C5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4AF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1AA6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3541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73CE66E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C02B92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5448B7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Prestazioni e manovrabilità del veicolo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769C07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4C82A7" w14:textId="35DB6F3C" w:rsidR="00A019B8" w:rsidRPr="001D5F9C" w:rsidRDefault="00443874" w:rsidP="00443874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A019B8" w:rsidRPr="001D5F9C" w14:paraId="79215360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F8C7" w14:textId="4F7E9191" w:rsidR="00A019B8" w:rsidRPr="001D5F9C" w:rsidRDefault="005E5F3C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  <w:r w:rsidR="00A019B8"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="00A019B8"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="00A019B8"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DCE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Cilindrata motore                             (scheda 1 par.23)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9337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8F61" w14:textId="77777777" w:rsidR="00A019B8" w:rsidRPr="001D5F9C" w:rsidRDefault="009D091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6A3E8D4B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8939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02AA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cc. &gt;= 1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.000    punti 5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A026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C2B8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1F2B033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F595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9DA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Se cc. &lt;= 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6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5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00     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FF6B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994E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9644E1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E4A2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7C4A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cc. compreso tra 1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.000 e 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6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5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CD19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0616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1A902E1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53E6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7C32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13E2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AAD5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E36387D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0398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7D9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(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cc.i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– 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6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5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00 )   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cc.i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cilindrata motore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i.esimo</w:t>
            </w:r>
            <w:proofErr w:type="spellEnd"/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E788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1B47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3034A4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1F0C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9BD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P.i.= ----------------------   x Y                          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D84F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3976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1AF4077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5E1D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7AD4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(1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.000 – 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6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="009D0918" w:rsidRPr="001D5F9C">
              <w:rPr>
                <w:rFonts w:cs="Arial"/>
                <w:color w:val="000000"/>
                <w:sz w:val="22"/>
                <w:szCs w:val="22"/>
              </w:rPr>
              <w:t>5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00)           Y =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Punteg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>. Max. attribuibile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302E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3941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2D34EFD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F88B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CE6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4C03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E62D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65F9075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A1B2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49F7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F608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7B03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8F51367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C320" w14:textId="45A33E38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0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8EB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Potenza massima del motopropulsore:             (scheda 1 par.23)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135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0EA1" w14:textId="4D427F8C" w:rsidR="00A019B8" w:rsidRPr="001D5F9C" w:rsidRDefault="000E71E3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3,5</w:t>
            </w:r>
          </w:p>
        </w:tc>
      </w:tr>
      <w:tr w:rsidR="00A019B8" w:rsidRPr="001D5F9C" w14:paraId="45B279EF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612E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585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058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AED6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B09444E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CA6C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2224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V.i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                   V max = Valore massimo tra gli offerenti    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5B70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BCD2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15573B5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E2B9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361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------------  x  Y          V i  = Valore offerta i-esima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7027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6A7F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1FFFE8DF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4D89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2F82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V max                       Y = Punteggio massimo attribuibile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C593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7FF7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3523708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583C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888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B094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F635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20E0CE3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D327" w14:textId="2296BC51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1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2DD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Coppia massima del motopropulsore:               (scheda 1 par.23)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8FE5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41C6" w14:textId="7EA01729" w:rsidR="00A019B8" w:rsidRPr="001D5F9C" w:rsidRDefault="000E71E3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3,5</w:t>
            </w:r>
          </w:p>
        </w:tc>
      </w:tr>
      <w:tr w:rsidR="00A019B8" w:rsidRPr="001D5F9C" w14:paraId="6ED5211B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1570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82A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15F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3209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697CEBB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3FF2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1AE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V.i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                   V max = Valore massimo tra gli offerenti    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81D8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1DB5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73771D8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28BA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C74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------------  x  Y          V i  = Valore offerta i-esima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DFCC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7669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A903212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72DE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E1B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V max                      Y = Punteggio massimo attribuibile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53D0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28EE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2AC49D1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D985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CCC5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17DF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9D20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E595C53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8B86" w14:textId="0BC33E54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8126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Presenza di compressore a doppio stadio raffreddato ad acqua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771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1AA6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0E96BAD7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7A61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3E5D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                                                       ( scheda 1 par. 30)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1467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9CE9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6AC5ACFC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A90F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0D4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1     Se assente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0498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23C0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FD3E0E0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3496" w14:textId="5C3ADA41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3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2DD8" w14:textId="49727573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Ingombri di volta tra muri del veicolo (curva  a 180°)  (scheda </w:t>
            </w:r>
            <w:r w:rsidR="00F16175"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78A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9FEC" w14:textId="24D4FE38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443874" w:rsidRPr="001D5F9C">
              <w:rPr>
                <w:rFonts w:cs="Arial"/>
                <w:color w:val="000000"/>
                <w:sz w:val="22"/>
                <w:szCs w:val="22"/>
              </w:rPr>
              <w:t>,5</w:t>
            </w:r>
          </w:p>
        </w:tc>
      </w:tr>
      <w:tr w:rsidR="00A019B8" w:rsidRPr="001D5F9C" w14:paraId="5552B632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6B76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07C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FFB4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8528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5765A0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47BF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CBB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V.min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                 V min = Valore minimo tra gli offerenti    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407E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061D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3777132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8D87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46AB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------------  x  Y             V i  = Valore offerta i-esima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E345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AA2E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6E7BB6DF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E74B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4DE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V i                               Y = Punteggio massimo attribuibile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574B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AC74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A080A5C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37F2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A60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9569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B506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1E48107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32D4" w14:textId="58D3E33A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4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E3D2" w14:textId="4710993D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Distanza superamento veicolo fermo:                       ( scheda </w:t>
            </w:r>
            <w:r w:rsidR="00F16175"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C0BD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D726" w14:textId="1A298336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443874" w:rsidRPr="001D5F9C">
              <w:rPr>
                <w:rFonts w:cs="Arial"/>
                <w:color w:val="000000"/>
                <w:sz w:val="22"/>
                <w:szCs w:val="22"/>
              </w:rPr>
              <w:t>,5</w:t>
            </w:r>
          </w:p>
        </w:tc>
      </w:tr>
      <w:tr w:rsidR="00A019B8" w:rsidRPr="001D5F9C" w14:paraId="490A34B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6DA8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905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F1F09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66B2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3E1BA6F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590D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AC8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V.min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                 V min = Valore minimo tra gli offerenti    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52BAE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9B49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9483073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9E30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7D6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------------  x  Y             V i  = Valore offerta i-esima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66CD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9DDA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9221D59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75FC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3161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        V i                               Y = Punteggio massimo attribuibile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D392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6114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328406BE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CB48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66AD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DC73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FCCE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6EAF59AF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7E8B" w14:textId="53C10C53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lastRenderedPageBreak/>
              <w:t>2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5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53F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Assale anteriore a ruote indipendenti             (scheda 1 par. 26)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410C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B1A2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2A45060D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0738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E91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2     Se assente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AE1C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4DD9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259D5C98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FCA9" w14:textId="3002A757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6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B45D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Esito della prova su strada: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62CE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6617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A019B8" w:rsidRPr="001D5F9C" w14:paraId="4B098A4D" w14:textId="77777777" w:rsidTr="00112808">
        <w:trPr>
          <w:trHeight w:val="201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5FDB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84A3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con particolare riferimento alla regolarità di marcia nelle fasi di cambio marcia, alla maneggevolezza del veicolo ed alla precisione nell’impostazione delle curve, al comfort di guida, al rapido riassetto e riallineamento della cassa posteriore, alla visibilità del posto guida, all’assenza di cigolii e fastidiosi rumori delle plastiche interne, dei sedili, delle sospensioni, degli ammortizzatori e degli organi sterzanti, all’assenza di fastidiosi riflessi al posto guida nelle ore serali, alla comodità del posto guida, alla collocazione dei diversi comandi ed alla facilità nell’utilizzo dei dispositivi/centraline a disposizione dell’autista, alla buona tenuta ed alla silenziosità delle porte.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151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FFB5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58E8BF69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0B7C12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A39F0B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carrozzeria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196766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A09E61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019B8" w:rsidRPr="001D5F9C" w14:paraId="649915BD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4069E" w14:textId="70DA909D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7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ED5A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Rivestimento interno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sottocintura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delle fiancate realizzato con pannelli sostituibili                                      (scheda 1 par 34)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85ED5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AFD6E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019B8" w:rsidRPr="001D5F9C" w14:paraId="4AC86C0F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3D70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C88B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2     Se assente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6EE7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808D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19B8" w:rsidRPr="001D5F9C" w14:paraId="00EAFC6E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665A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56D5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1522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9025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19B8" w:rsidRPr="001D5F9C" w14:paraId="56FFAD33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E2B18C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C21A70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finitura e qualità della selleria e degli arredi interni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7CD9B6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B8D63D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019B8" w:rsidRPr="001D5F9C" w14:paraId="64EE8B3B" w14:textId="77777777" w:rsidTr="00112808">
        <w:trPr>
          <w:trHeight w:val="855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6737" w14:textId="0BEAD957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8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87782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Qualità, finitura e resistenza al vandalismo della struttura della selleria e dei tessuti di rivestimento proposti. Ergonomia dei sedili. Qualità e finitura dei materiali di rivestimento interno utilizzati per il pavimento, per le pareti laterali e per il cielo del vano passeggeri. Robustezza e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pulibilità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della cappelliera (se presente).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777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D845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A019B8" w:rsidRPr="001D5F9C" w14:paraId="49D934D6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0512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A654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7B7D6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465F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B2D1B8F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CC9BD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22E3" w14:textId="62D3988B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Con riferimento a quanto previsto al par. 2.1, 2.7 e 10.12 del </w:t>
            </w:r>
            <w:r w:rsidR="00F16175" w:rsidRPr="001D5F9C">
              <w:rPr>
                <w:rFonts w:cs="Arial"/>
                <w:color w:val="000000"/>
                <w:sz w:val="22"/>
                <w:szCs w:val="22"/>
              </w:rPr>
              <w:t xml:space="preserve">CSA Caratteristiche Tecniche </w:t>
            </w:r>
            <w:proofErr w:type="spellStart"/>
            <w:r w:rsidR="00F16175" w:rsidRPr="001D5F9C">
              <w:rPr>
                <w:rFonts w:cs="Arial"/>
                <w:color w:val="000000"/>
                <w:sz w:val="22"/>
                <w:szCs w:val="22"/>
              </w:rPr>
              <w:t>all</w:t>
            </w:r>
            <w:proofErr w:type="spellEnd"/>
            <w:r w:rsidR="00F16175" w:rsidRPr="001D5F9C">
              <w:rPr>
                <w:rFonts w:cs="Arial"/>
                <w:color w:val="000000"/>
                <w:sz w:val="22"/>
                <w:szCs w:val="22"/>
              </w:rPr>
              <w:t>. A.2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B466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841B2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48EDB5A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72B3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32C9" w14:textId="77777777" w:rsidR="00A019B8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  <w:p w14:paraId="54588301" w14:textId="77777777" w:rsidR="006D5F65" w:rsidRDefault="006D5F65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0892D1C1" w14:textId="265635BE" w:rsidR="006D5F65" w:rsidRPr="001D5F9C" w:rsidRDefault="006D5F65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57FA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E04E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7BC46E0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BF7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4C24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4CA2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B5803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1B6D58E9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F7ECC6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4322E7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Manutenibilità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9EA986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DA3699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38D3647C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8A781" w14:textId="4BA08D49" w:rsidR="00A019B8" w:rsidRPr="001D5F9C" w:rsidRDefault="005E5F3C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  <w:r w:rsidR="00A019B8"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="00A019B8"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="00A019B8"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D6ED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Caratteristiche della diagnosi computerizzata e dell’integrazione con il sistema informativo di bordo in dotazione a SVT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44D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1153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A019B8" w:rsidRPr="001D5F9C" w14:paraId="487D1843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2BFE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554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D9C7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8D9EC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F096EC9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8A0E7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7A3D" w14:textId="6A8FEF19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Con riferimento a quanto previsto al par 8.9 e 8.10 del </w:t>
            </w:r>
            <w:r w:rsidR="00F16175" w:rsidRPr="001D5F9C">
              <w:rPr>
                <w:rFonts w:cs="Arial"/>
                <w:color w:val="000000"/>
                <w:sz w:val="22"/>
                <w:szCs w:val="22"/>
              </w:rPr>
              <w:t xml:space="preserve">CSA Caratteristiche Tecniche </w:t>
            </w:r>
            <w:proofErr w:type="spellStart"/>
            <w:r w:rsidR="00F16175" w:rsidRPr="001D5F9C">
              <w:rPr>
                <w:rFonts w:cs="Arial"/>
                <w:color w:val="000000"/>
                <w:sz w:val="22"/>
                <w:szCs w:val="22"/>
              </w:rPr>
              <w:t>all</w:t>
            </w:r>
            <w:proofErr w:type="spellEnd"/>
            <w:r w:rsidR="00F16175" w:rsidRPr="001D5F9C">
              <w:rPr>
                <w:rFonts w:cs="Arial"/>
                <w:color w:val="000000"/>
                <w:sz w:val="22"/>
                <w:szCs w:val="22"/>
              </w:rPr>
              <w:t>. A.2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B321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E0C4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09CE7724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BE5F1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715A" w14:textId="77777777" w:rsidR="00A019B8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  <w:p w14:paraId="37A990A5" w14:textId="77777777" w:rsidR="006D5F65" w:rsidRDefault="006D5F65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6FE12EFB" w14:textId="0E9650E1" w:rsidR="006D5F65" w:rsidRPr="001D5F9C" w:rsidRDefault="006D5F65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44A9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F7DE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19609D5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BD6097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2F69C2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Servizio di assistenza (art. 3.3.2 del CSA)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F8F65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0F50A8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A019B8" w:rsidRPr="001D5F9C" w14:paraId="432B6BCF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1130" w14:textId="69590993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3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0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2BF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Officina nel comune di Vicenza      (scheda 1 par 39)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62A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518D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0,75</w:t>
            </w:r>
          </w:p>
        </w:tc>
      </w:tr>
      <w:tr w:rsidR="00A019B8" w:rsidRPr="001D5F9C" w14:paraId="4A168708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3B90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BFF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vero = punti 0,75     Se falso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A6E20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FA41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49CF38B4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709B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443F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FDB48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C546A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623B3AF1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3532" w14:textId="17D1475D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3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1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96E8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Officina nei comuni contermini, a meno di 25 km da Vicenza                                                             (scheda 1 par 39)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10A9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D6B9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0,5</w:t>
            </w:r>
          </w:p>
        </w:tc>
      </w:tr>
      <w:tr w:rsidR="00A019B8" w:rsidRPr="001D5F9C" w14:paraId="121BB3B8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1112F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058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vero = punti 0,5     Se falso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AC50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51FA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019B8" w:rsidRPr="001D5F9C" w14:paraId="7BDA5BF1" w14:textId="77777777" w:rsidTr="00112808">
        <w:trPr>
          <w:trHeight w:val="57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44DA" w14:textId="52AB7108" w:rsidR="00A019B8" w:rsidRPr="001D5F9C" w:rsidRDefault="00A019B8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3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2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4314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Officina fuori dei comuni contermini, a meno di 25 km da Vicenza                                                        (scheda 1 par 39)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0E9C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6749" w14:textId="77777777" w:rsidR="00A019B8" w:rsidRPr="001D5F9C" w:rsidRDefault="00A019B8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0,25</w:t>
            </w:r>
          </w:p>
        </w:tc>
      </w:tr>
      <w:tr w:rsidR="00A019B8" w:rsidRPr="001D5F9C" w14:paraId="1FCFFB3C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639A5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239E" w14:textId="77777777" w:rsidR="00A019B8" w:rsidRPr="001D5F9C" w:rsidRDefault="00A019B8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vero = punti 0,25     Se falso = punti 0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9327B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24724" w14:textId="77777777" w:rsidR="00A019B8" w:rsidRPr="001D5F9C" w:rsidRDefault="00A019B8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473BA" w:rsidRPr="001D5F9C" w14:paraId="12AC7DE7" w14:textId="77777777" w:rsidTr="00112808">
        <w:trPr>
          <w:trHeight w:val="3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E5E765" w14:textId="77777777" w:rsidR="005473BA" w:rsidRPr="001D5F9C" w:rsidRDefault="005473BA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EAC2D0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Certificazioni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409D73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E5103A" w14:textId="77777777" w:rsidR="005473BA" w:rsidRPr="001D5F9C" w:rsidRDefault="00AE2505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5473BA" w:rsidRPr="001D5F9C" w14:paraId="2967CA8A" w14:textId="77777777" w:rsidTr="00112808">
        <w:trPr>
          <w:trHeight w:val="6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D211" w14:textId="161C2D3B" w:rsidR="005473BA" w:rsidRPr="001D5F9C" w:rsidRDefault="005473BA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3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3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cs="Arial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DD7F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</w:rPr>
              <w:t xml:space="preserve">possesso della </w:t>
            </w:r>
            <w:r w:rsidRPr="001D5F9C">
              <w:rPr>
                <w:rFonts w:cs="Arial"/>
                <w:color w:val="000000"/>
                <w:sz w:val="22"/>
                <w:szCs w:val="22"/>
                <w:u w:val="single"/>
              </w:rPr>
              <w:t>certificazione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UNI EN ISO 14001:2005  oppure EMAS in un settore attinente a quello oggetto dell’appalto, in corso di validità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2CC7" w14:textId="77777777" w:rsidR="005473BA" w:rsidRPr="001D5F9C" w:rsidRDefault="005473BA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8763" w14:textId="77777777" w:rsidR="005473BA" w:rsidRPr="001D5F9C" w:rsidRDefault="00AE2505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0,25</w:t>
            </w:r>
          </w:p>
        </w:tc>
      </w:tr>
      <w:tr w:rsidR="005473BA" w:rsidRPr="001D5F9C" w14:paraId="101AE797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1E76D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0B87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1     Se assente = punti 0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F0618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9AE92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473BA" w:rsidRPr="001D5F9C" w14:paraId="784F9B44" w14:textId="77777777" w:rsidTr="00112808">
        <w:trPr>
          <w:trHeight w:val="1220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4972" w14:textId="51FFE46F" w:rsidR="005473BA" w:rsidRPr="001D5F9C" w:rsidRDefault="005473BA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3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4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cs="Arial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8018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</w:rPr>
              <w:t xml:space="preserve">possesso della </w:t>
            </w:r>
            <w:r w:rsidRPr="001D5F9C">
              <w:rPr>
                <w:rFonts w:cs="Arial"/>
                <w:color w:val="000000"/>
                <w:sz w:val="22"/>
                <w:szCs w:val="22"/>
                <w:u w:val="single"/>
              </w:rPr>
              <w:t>certificazioni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ISO 45001:2018 (oppure OHSAS 18001:2007) in un settore attinente a quello oggetto dell’appalto, in corso di validità</w:t>
            </w:r>
          </w:p>
          <w:p w14:paraId="2F5FDEEE" w14:textId="77777777" w:rsidR="005473BA" w:rsidRPr="001D5F9C" w:rsidRDefault="005473BA" w:rsidP="00765B29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Se presente = punti 1     Se assente = punti 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0B82" w14:textId="77777777" w:rsidR="005473BA" w:rsidRPr="001D5F9C" w:rsidRDefault="005473BA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32CC" w14:textId="77777777" w:rsidR="005473BA" w:rsidRPr="001D5F9C" w:rsidRDefault="00AE2505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0,25</w:t>
            </w:r>
          </w:p>
        </w:tc>
      </w:tr>
      <w:tr w:rsidR="005473BA" w:rsidRPr="001D5F9C" w14:paraId="66FB1987" w14:textId="77777777" w:rsidTr="00112808">
        <w:trPr>
          <w:trHeight w:val="31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0473C5" w14:textId="77777777" w:rsidR="005473BA" w:rsidRPr="001D5F9C" w:rsidRDefault="005473BA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DA0DFB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Tempi di consegna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571F9D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64A42D" w14:textId="77777777" w:rsidR="005473BA" w:rsidRPr="001D5F9C" w:rsidRDefault="00AE2505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473BA" w:rsidRPr="001D5F9C" w14:paraId="758009BC" w14:textId="77777777" w:rsidTr="00112808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3F50" w14:textId="60EB5269" w:rsidR="005473BA" w:rsidRPr="001D5F9C" w:rsidRDefault="005473BA" w:rsidP="005E5F3C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3</w:t>
            </w:r>
            <w:r w:rsidR="005E5F3C">
              <w:rPr>
                <w:rFonts w:cs="Arial"/>
                <w:color w:val="000000"/>
                <w:sz w:val="22"/>
                <w:szCs w:val="22"/>
              </w:rPr>
              <w:t>5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.</w:t>
            </w:r>
            <w:r w:rsidRPr="001D5F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AFC9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960D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Fino a punti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3701" w14:textId="77777777" w:rsidR="005473BA" w:rsidRPr="001D5F9C" w:rsidRDefault="00AE2505" w:rsidP="00765B29">
            <w:pPr>
              <w:autoSpaceDE/>
              <w:autoSpaceDN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2,5</w:t>
            </w:r>
          </w:p>
        </w:tc>
      </w:tr>
      <w:tr w:rsidR="005473BA" w:rsidRPr="001D5F9C" w14:paraId="7A158F90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728C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4B70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Pi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(P. max) x ((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gg.max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gg.i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) / (gg. max –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gg.min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>))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7D4B8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83FD4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473BA" w:rsidRPr="001D5F9C" w14:paraId="50E224D5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18891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E2E5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D11DB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2CDE8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473BA" w:rsidRPr="001D5F9C" w14:paraId="1ED4D475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BDA45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4934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Dove: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23C4F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09C9C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473BA" w:rsidRPr="001D5F9C" w14:paraId="098573B4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7406D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9114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P. max = 3            gg.  = gg solari           gg. max = 210    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D934B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874CC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473BA" w:rsidRPr="001D5F9C" w14:paraId="2F4A253E" w14:textId="77777777" w:rsidTr="00112808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47FB4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08E3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gg. min = 150        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gg.i</w:t>
            </w:r>
            <w:proofErr w:type="spellEnd"/>
            <w:r w:rsidRPr="001D5F9C">
              <w:rPr>
                <w:rFonts w:cs="Arial"/>
                <w:color w:val="000000"/>
                <w:sz w:val="22"/>
                <w:szCs w:val="22"/>
              </w:rPr>
              <w:t xml:space="preserve"> = gg offerti dall’</w:t>
            </w:r>
            <w:proofErr w:type="spellStart"/>
            <w:r w:rsidRPr="001D5F9C">
              <w:rPr>
                <w:rFonts w:cs="Arial"/>
                <w:color w:val="000000"/>
                <w:sz w:val="22"/>
                <w:szCs w:val="22"/>
              </w:rPr>
              <w:t>offerente.iesimo</w:t>
            </w:r>
            <w:proofErr w:type="spellEnd"/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5C6E8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C6EFA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473BA" w:rsidRPr="001D5F9C" w14:paraId="7EB8EB30" w14:textId="77777777" w:rsidTr="00112808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38CBF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5155" w14:textId="77777777" w:rsidR="005473BA" w:rsidRPr="001D5F9C" w:rsidRDefault="005473BA" w:rsidP="00765B29">
            <w:pPr>
              <w:autoSpaceDE/>
              <w:autoSpaceDN/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1D5F9C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EA78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EC71A" w14:textId="77777777" w:rsidR="005473BA" w:rsidRPr="001D5F9C" w:rsidRDefault="005473BA" w:rsidP="00765B29">
            <w:pPr>
              <w:autoSpaceDE/>
              <w:autoSpaceDN/>
              <w:spacing w:line="240" w:lineRule="auto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72379DD" w14:textId="77777777" w:rsidR="00AC5612" w:rsidRPr="001D5F9C" w:rsidRDefault="00AC5612" w:rsidP="00765B29">
      <w:pPr>
        <w:adjustRightInd w:val="0"/>
        <w:spacing w:line="240" w:lineRule="auto"/>
        <w:rPr>
          <w:rFonts w:cs="Arial"/>
          <w:sz w:val="22"/>
          <w:szCs w:val="22"/>
        </w:rPr>
      </w:pPr>
    </w:p>
    <w:p w14:paraId="2F850445" w14:textId="77777777" w:rsidR="00A019B8" w:rsidRPr="001D5F9C" w:rsidRDefault="00A019B8" w:rsidP="00765B29">
      <w:pPr>
        <w:adjustRightInd w:val="0"/>
        <w:spacing w:line="240" w:lineRule="auto"/>
        <w:rPr>
          <w:rFonts w:cs="Arial"/>
          <w:sz w:val="22"/>
          <w:szCs w:val="22"/>
        </w:rPr>
      </w:pPr>
    </w:p>
    <w:p w14:paraId="4F577755" w14:textId="77777777" w:rsidR="00C4500D" w:rsidRPr="001D5F9C" w:rsidRDefault="00C4500D" w:rsidP="003B113B">
      <w:pPr>
        <w:adjustRightInd w:val="0"/>
        <w:spacing w:line="240" w:lineRule="auto"/>
        <w:rPr>
          <w:rFonts w:cs="Arial"/>
          <w:sz w:val="22"/>
          <w:szCs w:val="22"/>
        </w:rPr>
      </w:pPr>
    </w:p>
    <w:p w14:paraId="6989DA8F" w14:textId="77777777" w:rsidR="002B5501" w:rsidRPr="001D5F9C" w:rsidRDefault="00D55681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Per l’assegnazione dei punteggi la Commissione opererà come segue.</w:t>
      </w:r>
    </w:p>
    <w:p w14:paraId="68928241" w14:textId="77777777" w:rsidR="00D55681" w:rsidRPr="001D5F9C" w:rsidRDefault="00D55681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579BDD71" w14:textId="660BF65F" w:rsidR="002B5501" w:rsidRPr="001D5F9C" w:rsidRDefault="003571BB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L</w:t>
      </w:r>
      <w:r w:rsidR="002B5501" w:rsidRPr="001D5F9C">
        <w:rPr>
          <w:rFonts w:cs="Arial"/>
          <w:sz w:val="22"/>
          <w:szCs w:val="22"/>
        </w:rPr>
        <w:t>addove il punteggio derivi dall’applicazione di una formula matematica</w:t>
      </w:r>
      <w:r w:rsidR="00FF0A86" w:rsidRPr="001D5F9C">
        <w:rPr>
          <w:rFonts w:cs="Arial"/>
          <w:sz w:val="22"/>
          <w:szCs w:val="22"/>
        </w:rPr>
        <w:t xml:space="preserve">  (elementi quantitativi/tabellari)</w:t>
      </w:r>
      <w:r w:rsidR="002B5501" w:rsidRPr="001D5F9C">
        <w:rPr>
          <w:rFonts w:cs="Arial"/>
          <w:sz w:val="22"/>
          <w:szCs w:val="22"/>
        </w:rPr>
        <w:t xml:space="preserve"> il risultato sarà arrotondato alla</w:t>
      </w:r>
      <w:r w:rsidR="002B5501" w:rsidRPr="001D5F9C">
        <w:rPr>
          <w:rFonts w:cs="Arial"/>
          <w:i/>
          <w:sz w:val="22"/>
          <w:szCs w:val="22"/>
        </w:rPr>
        <w:t xml:space="preserve"> </w:t>
      </w:r>
      <w:r w:rsidR="002B5501" w:rsidRPr="001D5F9C">
        <w:rPr>
          <w:rFonts w:cs="Arial"/>
          <w:sz w:val="22"/>
          <w:szCs w:val="22"/>
        </w:rPr>
        <w:t>seconda cifra decimale, secondo la regola di arrotondamento ordinario (da 0 a 4: arrotondamento alla cifra inferiore; da 5 a 9: arrotondamento alla cifra superiore)</w:t>
      </w:r>
    </w:p>
    <w:p w14:paraId="118B0C20" w14:textId="77777777" w:rsidR="003571BB" w:rsidRPr="001D5F9C" w:rsidRDefault="003571BB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1E5CD376" w14:textId="77777777" w:rsidR="002B5501" w:rsidRPr="001D5F9C" w:rsidRDefault="002B5501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t>Laddove non è riportata la formula, il punteggio sarà assegnato discrezionalmente dalla Commissione, prendendo in considerazione</w:t>
      </w:r>
      <w:r w:rsidR="00D55681" w:rsidRPr="001D5F9C">
        <w:rPr>
          <w:rFonts w:cs="Arial"/>
          <w:sz w:val="22"/>
          <w:szCs w:val="22"/>
        </w:rPr>
        <w:t xml:space="preserve"> i criteri </w:t>
      </w:r>
      <w:r w:rsidRPr="001D5F9C">
        <w:rPr>
          <w:rFonts w:cs="Arial"/>
          <w:sz w:val="22"/>
          <w:szCs w:val="22"/>
        </w:rPr>
        <w:t>sopra evidenziati, e potrà variare tra 0 ed il punteggio massimo indicato, con passo di 0,25 punti.</w:t>
      </w:r>
    </w:p>
    <w:p w14:paraId="6A29134E" w14:textId="77777777" w:rsidR="002B5501" w:rsidRPr="001D5F9C" w:rsidRDefault="002B5501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44D69571" w14:textId="77777777" w:rsidR="00147765" w:rsidRPr="001D5F9C" w:rsidRDefault="00C4500D" w:rsidP="003B113B">
      <w:pPr>
        <w:adjustRightInd w:val="0"/>
        <w:spacing w:line="260" w:lineRule="exact"/>
        <w:rPr>
          <w:rFonts w:cs="Arial"/>
          <w:sz w:val="22"/>
          <w:szCs w:val="22"/>
        </w:rPr>
      </w:pPr>
      <w:r w:rsidRPr="001D5F9C">
        <w:rPr>
          <w:rFonts w:cs="Arial"/>
          <w:sz w:val="22"/>
          <w:szCs w:val="22"/>
        </w:rPr>
        <w:lastRenderedPageBreak/>
        <w:t>In tutti i casi, nell’attribuzione del punteggio tecnico si considereranno solo le prime due cifre decimali.</w:t>
      </w:r>
    </w:p>
    <w:p w14:paraId="772FDE6C" w14:textId="77777777" w:rsidR="00E12830" w:rsidRPr="001D5F9C" w:rsidRDefault="00E12830" w:rsidP="003B113B">
      <w:pPr>
        <w:pStyle w:val="Titolo2"/>
        <w:spacing w:before="240" w:line="260" w:lineRule="exact"/>
        <w:rPr>
          <w:sz w:val="22"/>
          <w:szCs w:val="22"/>
        </w:rPr>
      </w:pPr>
    </w:p>
    <w:p w14:paraId="0274D54A" w14:textId="0481494C" w:rsidR="007B663D" w:rsidRPr="001D5F9C" w:rsidRDefault="007B663D" w:rsidP="003B113B">
      <w:pPr>
        <w:adjustRightInd w:val="0"/>
        <w:rPr>
          <w:rFonts w:cs="Arial"/>
          <w:bCs/>
          <w:color w:val="000000"/>
          <w:sz w:val="22"/>
          <w:szCs w:val="22"/>
        </w:rPr>
      </w:pPr>
      <w:r w:rsidRPr="001D5F9C">
        <w:rPr>
          <w:rFonts w:cs="Arial"/>
          <w:bCs/>
          <w:color w:val="000000"/>
          <w:sz w:val="22"/>
          <w:szCs w:val="22"/>
        </w:rPr>
        <w:t xml:space="preserve">Vicenza, </w:t>
      </w:r>
      <w:r w:rsidR="006D5F65">
        <w:rPr>
          <w:rFonts w:cs="Arial"/>
          <w:bCs/>
          <w:color w:val="000000"/>
          <w:sz w:val="22"/>
          <w:szCs w:val="22"/>
        </w:rPr>
        <w:t xml:space="preserve">31 </w:t>
      </w:r>
      <w:r w:rsidR="00A019B8" w:rsidRPr="001D5F9C">
        <w:rPr>
          <w:rFonts w:cs="Arial"/>
          <w:bCs/>
          <w:color w:val="000000"/>
          <w:sz w:val="22"/>
          <w:szCs w:val="22"/>
        </w:rPr>
        <w:t xml:space="preserve">marzo 2021 </w:t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</w:p>
    <w:p w14:paraId="57273BB1" w14:textId="77777777" w:rsidR="007B663D" w:rsidRPr="001D5F9C" w:rsidRDefault="007B663D" w:rsidP="003B113B">
      <w:pPr>
        <w:adjustRightInd w:val="0"/>
        <w:rPr>
          <w:rFonts w:cs="Arial"/>
          <w:bCs/>
          <w:color w:val="000000"/>
          <w:sz w:val="22"/>
          <w:szCs w:val="22"/>
        </w:rPr>
      </w:pP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="00A019B8" w:rsidRPr="001D5F9C">
        <w:rPr>
          <w:rFonts w:cs="Arial"/>
          <w:bCs/>
          <w:color w:val="000000"/>
          <w:sz w:val="22"/>
          <w:szCs w:val="22"/>
        </w:rPr>
        <w:t xml:space="preserve">SVT </w:t>
      </w:r>
      <w:proofErr w:type="spellStart"/>
      <w:r w:rsidR="00A019B8" w:rsidRPr="001D5F9C">
        <w:rPr>
          <w:rFonts w:cs="Arial"/>
          <w:bCs/>
          <w:color w:val="000000"/>
          <w:sz w:val="22"/>
          <w:szCs w:val="22"/>
        </w:rPr>
        <w:t>srl</w:t>
      </w:r>
      <w:proofErr w:type="spellEnd"/>
    </w:p>
    <w:p w14:paraId="1729DDE8" w14:textId="77777777" w:rsidR="00A019B8" w:rsidRPr="001D5F9C" w:rsidRDefault="007B663D" w:rsidP="003B113B">
      <w:pPr>
        <w:adjustRightInd w:val="0"/>
        <w:rPr>
          <w:rFonts w:cs="Arial"/>
          <w:bCs/>
          <w:color w:val="000000"/>
          <w:sz w:val="22"/>
          <w:szCs w:val="22"/>
        </w:rPr>
      </w:pP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Pr="001D5F9C">
        <w:rPr>
          <w:rFonts w:cs="Arial"/>
          <w:bCs/>
          <w:color w:val="000000"/>
          <w:sz w:val="22"/>
          <w:szCs w:val="22"/>
        </w:rPr>
        <w:tab/>
      </w:r>
      <w:r w:rsidR="00A019B8" w:rsidRPr="001D5F9C">
        <w:rPr>
          <w:rFonts w:cs="Arial"/>
          <w:bCs/>
          <w:color w:val="000000"/>
          <w:sz w:val="22"/>
          <w:szCs w:val="22"/>
        </w:rPr>
        <w:t>Dott. Lorenzo Gemieri</w:t>
      </w:r>
    </w:p>
    <w:p w14:paraId="3C32C747" w14:textId="77777777" w:rsidR="007B663D" w:rsidRPr="001D5F9C" w:rsidRDefault="007B663D" w:rsidP="003B113B">
      <w:pPr>
        <w:adjustRightInd w:val="0"/>
        <w:spacing w:line="260" w:lineRule="exact"/>
        <w:rPr>
          <w:rFonts w:cs="Arial"/>
          <w:sz w:val="22"/>
          <w:szCs w:val="22"/>
        </w:rPr>
      </w:pPr>
    </w:p>
    <w:p w14:paraId="5FBE9042" w14:textId="77777777" w:rsidR="00FF0A86" w:rsidRDefault="00FF0A86" w:rsidP="00FF0A86">
      <w:pPr>
        <w:tabs>
          <w:tab w:val="center" w:pos="4819"/>
          <w:tab w:val="right" w:pos="9638"/>
        </w:tabs>
        <w:rPr>
          <w:rFonts w:ascii="Calibri" w:eastAsia="Calibri" w:hAnsi="Calibri" w:cs="Arial"/>
          <w:b/>
          <w:sz w:val="18"/>
          <w:szCs w:val="22"/>
          <w:lang w:eastAsia="en-US"/>
        </w:rPr>
      </w:pPr>
      <w:r w:rsidRPr="001D5F9C">
        <w:rPr>
          <w:rFonts w:cs="Arial"/>
          <w:bCs/>
        </w:rPr>
        <w:t>Il presente Allegato Modalità di attribuzione punteggi  viene sottoscritto digitalmente in segno di accettazione dal legale rappresentante dell’impresa concorrente  e restituito quale parte integrante della documentazione di gara.</w:t>
      </w:r>
    </w:p>
    <w:p w14:paraId="1B3B0330" w14:textId="77777777" w:rsidR="00147765" w:rsidRPr="00332B00" w:rsidRDefault="00147765" w:rsidP="007B663D">
      <w:pPr>
        <w:adjustRightInd w:val="0"/>
        <w:spacing w:line="240" w:lineRule="auto"/>
      </w:pPr>
    </w:p>
    <w:sectPr w:rsidR="00147765" w:rsidRPr="00332B00" w:rsidSect="00C0396D">
      <w:headerReference w:type="default" r:id="rId8"/>
      <w:pgSz w:w="11907" w:h="16840" w:code="9"/>
      <w:pgMar w:top="2268" w:right="1361" w:bottom="1276" w:left="1361" w:header="567" w:footer="1134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230BC" w14:textId="77777777" w:rsidR="001D5F9C" w:rsidRDefault="001D5F9C">
      <w:r>
        <w:separator/>
      </w:r>
    </w:p>
  </w:endnote>
  <w:endnote w:type="continuationSeparator" w:id="0">
    <w:p w14:paraId="6B401D00" w14:textId="77777777" w:rsidR="001D5F9C" w:rsidRDefault="001D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DCG F+ EU Albertina_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75854" w14:textId="77777777" w:rsidR="001D5F9C" w:rsidRDefault="001D5F9C">
      <w:r>
        <w:separator/>
      </w:r>
    </w:p>
  </w:footnote>
  <w:footnote w:type="continuationSeparator" w:id="0">
    <w:p w14:paraId="7DA48772" w14:textId="77777777" w:rsidR="001D5F9C" w:rsidRDefault="001D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71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93"/>
      <w:gridCol w:w="7938"/>
      <w:gridCol w:w="850"/>
    </w:tblGrid>
    <w:tr w:rsidR="001D5F9C" w14:paraId="539AB614" w14:textId="77777777" w:rsidTr="005244C1">
      <w:trPr>
        <w:cantSplit/>
      </w:trPr>
      <w:tc>
        <w:tcPr>
          <w:tcW w:w="993" w:type="dxa"/>
        </w:tcPr>
        <w:p w14:paraId="35D752D7" w14:textId="77777777" w:rsidR="001D5F9C" w:rsidRDefault="001D5F9C" w:rsidP="003F763B">
          <w:pPr>
            <w:pStyle w:val="Intestazione"/>
            <w:tabs>
              <w:tab w:val="left" w:pos="1701"/>
            </w:tabs>
            <w:spacing w:before="120" w:line="240" w:lineRule="auto"/>
            <w:jc w:val="center"/>
            <w:rPr>
              <w:rFonts w:cs="Arial"/>
              <w:b/>
              <w:sz w:val="18"/>
            </w:rPr>
          </w:pPr>
        </w:p>
        <w:p w14:paraId="2091D5F4" w14:textId="77777777" w:rsidR="001D5F9C" w:rsidRPr="00C37226" w:rsidRDefault="001D5F9C" w:rsidP="003F763B">
          <w:pPr>
            <w:pStyle w:val="Intestazione"/>
            <w:spacing w:before="80" w:after="60" w:line="240" w:lineRule="auto"/>
            <w:jc w:val="center"/>
            <w:rPr>
              <w:b/>
              <w:bCs/>
              <w:sz w:val="16"/>
              <w:szCs w:val="16"/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 xml:space="preserve">S.V.T. </w:t>
          </w:r>
          <w:proofErr w:type="spellStart"/>
          <w:r>
            <w:rPr>
              <w:b/>
              <w:bCs/>
              <w:sz w:val="16"/>
              <w:szCs w:val="16"/>
              <w:lang w:val="en-US"/>
            </w:rPr>
            <w:t>s.r.l</w:t>
          </w:r>
          <w:proofErr w:type="spellEnd"/>
          <w:r>
            <w:rPr>
              <w:b/>
              <w:bCs/>
              <w:sz w:val="16"/>
              <w:szCs w:val="16"/>
              <w:lang w:val="en-US"/>
            </w:rPr>
            <w:t>.</w:t>
          </w:r>
        </w:p>
      </w:tc>
      <w:tc>
        <w:tcPr>
          <w:tcW w:w="7938" w:type="dxa"/>
        </w:tcPr>
        <w:p w14:paraId="717C974F" w14:textId="77777777" w:rsidR="001D5F9C" w:rsidRPr="005244C1" w:rsidRDefault="001D5F9C" w:rsidP="005244C1">
          <w:pPr>
            <w:pStyle w:val="Intestazione"/>
            <w:tabs>
              <w:tab w:val="clear" w:pos="9071"/>
              <w:tab w:val="right" w:pos="9638"/>
            </w:tabs>
            <w:autoSpaceDE/>
            <w:autoSpaceDN/>
            <w:spacing w:after="40" w:line="240" w:lineRule="auto"/>
            <w:jc w:val="center"/>
            <w:rPr>
              <w:rFonts w:ascii="Times New Roman" w:hAnsi="Times New Roman" w:cs="Arial"/>
              <w:b/>
              <w:sz w:val="18"/>
              <w:szCs w:val="20"/>
            </w:rPr>
          </w:pPr>
          <w:r w:rsidRPr="005244C1">
            <w:rPr>
              <w:rFonts w:ascii="Times New Roman" w:hAnsi="Times New Roman" w:cs="Arial"/>
              <w:b/>
              <w:sz w:val="18"/>
              <w:szCs w:val="20"/>
            </w:rPr>
            <w:t xml:space="preserve">             Bando di gara prot. 2021-3767 del19/03/2021 – Procedura aperta.</w:t>
          </w:r>
        </w:p>
        <w:p w14:paraId="53C596ED" w14:textId="77777777" w:rsidR="001D5F9C" w:rsidRPr="00A167AB" w:rsidRDefault="001D5F9C" w:rsidP="005244C1">
          <w:pPr>
            <w:pStyle w:val="Intestazione"/>
            <w:tabs>
              <w:tab w:val="clear" w:pos="9071"/>
              <w:tab w:val="right" w:pos="9638"/>
            </w:tabs>
            <w:autoSpaceDE/>
            <w:autoSpaceDN/>
            <w:spacing w:after="40" w:line="240" w:lineRule="auto"/>
            <w:jc w:val="center"/>
            <w:rPr>
              <w:rFonts w:ascii="Times New Roman" w:hAnsi="Times New Roman" w:cs="Arial"/>
              <w:bCs/>
              <w:sz w:val="18"/>
              <w:szCs w:val="20"/>
            </w:rPr>
          </w:pPr>
          <w:r w:rsidRPr="00A167AB">
            <w:rPr>
              <w:rFonts w:ascii="Times New Roman" w:hAnsi="Times New Roman" w:cs="Arial"/>
              <w:bCs/>
              <w:sz w:val="18"/>
              <w:szCs w:val="20"/>
            </w:rPr>
            <w:t>CAPITOLATO SPECIALE PER LA FORNITURA E MANUTENZIONE DI</w:t>
          </w:r>
        </w:p>
        <w:p w14:paraId="7EAC9857" w14:textId="77777777" w:rsidR="001D5F9C" w:rsidRPr="005244C1" w:rsidRDefault="001D5F9C" w:rsidP="005244C1">
          <w:pPr>
            <w:pStyle w:val="Intestazione"/>
            <w:tabs>
              <w:tab w:val="clear" w:pos="9071"/>
              <w:tab w:val="right" w:pos="9638"/>
            </w:tabs>
            <w:autoSpaceDE/>
            <w:autoSpaceDN/>
            <w:spacing w:line="240" w:lineRule="auto"/>
            <w:jc w:val="center"/>
            <w:rPr>
              <w:rFonts w:ascii="Times New Roman" w:hAnsi="Times New Roman" w:cs="Arial"/>
              <w:b/>
              <w:sz w:val="18"/>
              <w:szCs w:val="20"/>
            </w:rPr>
          </w:pPr>
          <w:r w:rsidRPr="00A167AB">
            <w:rPr>
              <w:rFonts w:ascii="Times New Roman" w:hAnsi="Times New Roman" w:cs="Arial"/>
              <w:bCs/>
              <w:sz w:val="18"/>
              <w:szCs w:val="20"/>
            </w:rPr>
            <w:t xml:space="preserve"> AUTOBUS DI CLASSE I SUBURBANI e CLASSE II EXTRAURBANI</w:t>
          </w:r>
          <w:r w:rsidRPr="005244C1">
            <w:rPr>
              <w:rFonts w:ascii="Times New Roman" w:hAnsi="Times New Roman" w:cs="Arial"/>
              <w:b/>
              <w:sz w:val="18"/>
              <w:szCs w:val="20"/>
            </w:rPr>
            <w:t xml:space="preserve"> </w:t>
          </w:r>
        </w:p>
        <w:p w14:paraId="7BE3EFBF" w14:textId="3C7B246E" w:rsidR="001D5F9C" w:rsidRPr="005244C1" w:rsidRDefault="001D5F9C" w:rsidP="005244C1">
          <w:pPr>
            <w:pStyle w:val="Intestazione"/>
            <w:tabs>
              <w:tab w:val="clear" w:pos="9071"/>
              <w:tab w:val="right" w:pos="9638"/>
            </w:tabs>
            <w:autoSpaceDE/>
            <w:autoSpaceDN/>
            <w:spacing w:line="240" w:lineRule="auto"/>
            <w:jc w:val="center"/>
            <w:rPr>
              <w:rFonts w:ascii="Times New Roman" w:hAnsi="Times New Roman" w:cs="Arial"/>
              <w:b/>
              <w:sz w:val="18"/>
              <w:szCs w:val="20"/>
            </w:rPr>
          </w:pPr>
          <w:r>
            <w:rPr>
              <w:rFonts w:ascii="Times New Roman" w:hAnsi="Times New Roman" w:cs="Arial"/>
              <w:b/>
              <w:sz w:val="18"/>
              <w:szCs w:val="20"/>
            </w:rPr>
            <w:t xml:space="preserve">MODALITA’ </w:t>
          </w:r>
          <w:r w:rsidRPr="005244C1">
            <w:rPr>
              <w:rFonts w:ascii="Times New Roman" w:hAnsi="Times New Roman" w:cs="Arial"/>
              <w:b/>
              <w:sz w:val="18"/>
              <w:szCs w:val="20"/>
            </w:rPr>
            <w:t>ATTRIBUZIONE PUNTEGGI</w:t>
          </w:r>
        </w:p>
        <w:p w14:paraId="666881B3" w14:textId="77777777" w:rsidR="001D5F9C" w:rsidRPr="005244C1" w:rsidRDefault="001D5F9C" w:rsidP="005244C1">
          <w:pPr>
            <w:pStyle w:val="Intestazione"/>
            <w:tabs>
              <w:tab w:val="clear" w:pos="9071"/>
              <w:tab w:val="right" w:pos="9638"/>
            </w:tabs>
            <w:autoSpaceDE/>
            <w:autoSpaceDN/>
            <w:spacing w:after="40" w:line="240" w:lineRule="auto"/>
            <w:jc w:val="left"/>
            <w:rPr>
              <w:rFonts w:ascii="Times New Roman" w:hAnsi="Times New Roman" w:cs="Arial"/>
              <w:b/>
              <w:sz w:val="18"/>
              <w:szCs w:val="20"/>
            </w:rPr>
          </w:pPr>
          <w:r w:rsidRPr="005244C1">
            <w:rPr>
              <w:rFonts w:ascii="Times New Roman" w:hAnsi="Times New Roman" w:cs="Arial"/>
              <w:b/>
              <w:sz w:val="18"/>
              <w:szCs w:val="20"/>
            </w:rPr>
            <w:t>Lotto 1 - n° 5 autobus extraurbani da 18 mt classe II a gasolio - CIG 867660836E</w:t>
          </w:r>
        </w:p>
        <w:p w14:paraId="3B03A51B" w14:textId="77777777" w:rsidR="001D5F9C" w:rsidRPr="005244C1" w:rsidRDefault="001D5F9C" w:rsidP="005805C7">
          <w:pPr>
            <w:pStyle w:val="Intestazione"/>
            <w:tabs>
              <w:tab w:val="clear" w:pos="9071"/>
              <w:tab w:val="right" w:pos="9638"/>
            </w:tabs>
            <w:autoSpaceDE/>
            <w:autoSpaceDN/>
            <w:spacing w:line="240" w:lineRule="auto"/>
            <w:jc w:val="left"/>
            <w:rPr>
              <w:rFonts w:ascii="Times New Roman" w:hAnsi="Times New Roman" w:cs="Arial"/>
              <w:b/>
              <w:sz w:val="18"/>
              <w:szCs w:val="20"/>
            </w:rPr>
          </w:pPr>
        </w:p>
      </w:tc>
      <w:tc>
        <w:tcPr>
          <w:tcW w:w="850" w:type="dxa"/>
        </w:tcPr>
        <w:p w14:paraId="15E1DDD8" w14:textId="77777777" w:rsidR="001D5F9C" w:rsidRPr="003B113B" w:rsidRDefault="001D5F9C" w:rsidP="00695551">
          <w:pPr>
            <w:pStyle w:val="Intestazione"/>
            <w:spacing w:before="40" w:line="240" w:lineRule="auto"/>
            <w:jc w:val="center"/>
            <w:rPr>
              <w:b/>
              <w:bCs/>
              <w:sz w:val="18"/>
              <w:szCs w:val="20"/>
            </w:rPr>
          </w:pPr>
        </w:p>
        <w:p w14:paraId="1508716D" w14:textId="77777777" w:rsidR="001D5F9C" w:rsidRDefault="001D5F9C">
          <w:pPr>
            <w:pStyle w:val="Intestazione"/>
            <w:spacing w:line="240" w:lineRule="auto"/>
            <w:jc w:val="center"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Pagina</w:t>
          </w:r>
        </w:p>
        <w:p w14:paraId="7FF420C9" w14:textId="77777777" w:rsidR="001D5F9C" w:rsidRPr="00F746C6" w:rsidRDefault="001D5F9C">
          <w:pPr>
            <w:pStyle w:val="Intestazione"/>
            <w:spacing w:line="240" w:lineRule="auto"/>
            <w:jc w:val="center"/>
            <w:rPr>
              <w:b/>
              <w:bCs/>
              <w:sz w:val="22"/>
              <w:szCs w:val="22"/>
            </w:rPr>
          </w:pPr>
          <w:r w:rsidRPr="00F746C6">
            <w:rPr>
              <w:rStyle w:val="Numeropagina0"/>
              <w:b/>
              <w:bCs/>
              <w:sz w:val="22"/>
              <w:szCs w:val="22"/>
            </w:rPr>
            <w:fldChar w:fldCharType="begin"/>
          </w:r>
          <w:r w:rsidRPr="00F746C6">
            <w:rPr>
              <w:rStyle w:val="Numeropagina0"/>
              <w:b/>
              <w:bCs/>
              <w:sz w:val="22"/>
              <w:szCs w:val="22"/>
            </w:rPr>
            <w:instrText xml:space="preserve"> PAGE </w:instrText>
          </w:r>
          <w:r w:rsidRPr="00F746C6">
            <w:rPr>
              <w:rStyle w:val="Numeropagina0"/>
              <w:b/>
              <w:bCs/>
              <w:sz w:val="22"/>
              <w:szCs w:val="22"/>
            </w:rPr>
            <w:fldChar w:fldCharType="separate"/>
          </w:r>
          <w:r w:rsidR="005E5F3C">
            <w:rPr>
              <w:rStyle w:val="Numeropagina0"/>
              <w:b/>
              <w:bCs/>
              <w:noProof/>
              <w:sz w:val="22"/>
              <w:szCs w:val="22"/>
            </w:rPr>
            <w:t>10</w:t>
          </w:r>
          <w:r w:rsidRPr="00F746C6">
            <w:rPr>
              <w:rStyle w:val="Numeropagina0"/>
              <w:b/>
              <w:bCs/>
              <w:sz w:val="22"/>
              <w:szCs w:val="22"/>
            </w:rPr>
            <w:fldChar w:fldCharType="end"/>
          </w:r>
          <w:r w:rsidRPr="00F746C6">
            <w:rPr>
              <w:rStyle w:val="Numeropagina0"/>
              <w:b/>
              <w:bCs/>
              <w:sz w:val="22"/>
              <w:szCs w:val="22"/>
            </w:rPr>
            <w:t>/</w:t>
          </w:r>
          <w:r w:rsidRPr="00F746C6">
            <w:rPr>
              <w:b/>
              <w:bCs/>
              <w:sz w:val="22"/>
              <w:szCs w:val="22"/>
            </w:rPr>
            <w:fldChar w:fldCharType="begin"/>
          </w:r>
          <w:r w:rsidRPr="00F746C6">
            <w:rPr>
              <w:b/>
              <w:bCs/>
              <w:sz w:val="22"/>
              <w:szCs w:val="22"/>
            </w:rPr>
            <w:instrText xml:space="preserve"> NUMPAGES </w:instrText>
          </w:r>
          <w:r w:rsidRPr="00F746C6">
            <w:rPr>
              <w:b/>
              <w:bCs/>
              <w:sz w:val="22"/>
              <w:szCs w:val="22"/>
            </w:rPr>
            <w:fldChar w:fldCharType="separate"/>
          </w:r>
          <w:r w:rsidR="005E5F3C">
            <w:rPr>
              <w:b/>
              <w:bCs/>
              <w:noProof/>
              <w:sz w:val="22"/>
              <w:szCs w:val="22"/>
            </w:rPr>
            <w:t>10</w:t>
          </w:r>
          <w:r w:rsidRPr="00F746C6">
            <w:rPr>
              <w:b/>
              <w:bCs/>
              <w:sz w:val="22"/>
              <w:szCs w:val="22"/>
            </w:rPr>
            <w:fldChar w:fldCharType="end"/>
          </w:r>
        </w:p>
      </w:tc>
    </w:tr>
  </w:tbl>
  <w:p w14:paraId="71480F3B" w14:textId="77777777" w:rsidR="001D5F9C" w:rsidRPr="00DC2DBE" w:rsidRDefault="001D5F9C">
    <w:pPr>
      <w:pStyle w:val="Intestazione"/>
      <w:tabs>
        <w:tab w:val="right" w:pos="8505"/>
        <w:tab w:val="left" w:pos="9781"/>
        <w:tab w:val="left" w:pos="10490"/>
      </w:tabs>
      <w:spacing w:line="240" w:lineRule="auto"/>
      <w:ind w:right="-1276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466663"/>
    <w:multiLevelType w:val="hybridMultilevel"/>
    <w:tmpl w:val="4F307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F6D3A"/>
    <w:multiLevelType w:val="hybridMultilevel"/>
    <w:tmpl w:val="20164E48"/>
    <w:lvl w:ilvl="0" w:tplc="0F627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A14B5"/>
    <w:multiLevelType w:val="hybridMultilevel"/>
    <w:tmpl w:val="61985EC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68CD3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3841CD"/>
    <w:multiLevelType w:val="hybridMultilevel"/>
    <w:tmpl w:val="60B43074"/>
    <w:lvl w:ilvl="0" w:tplc="21A29BE4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F2402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846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967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204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7C8E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86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B8F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E8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7D706A3"/>
    <w:multiLevelType w:val="hybridMultilevel"/>
    <w:tmpl w:val="AC6C1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B6B12"/>
    <w:multiLevelType w:val="hybridMultilevel"/>
    <w:tmpl w:val="702CA8F8"/>
    <w:lvl w:ilvl="0" w:tplc="428A3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DC8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782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06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065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289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D22A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31A6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3C4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DE64FDE"/>
    <w:multiLevelType w:val="hybridMultilevel"/>
    <w:tmpl w:val="5C9C2796"/>
    <w:lvl w:ilvl="0" w:tplc="F692017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ED7C95"/>
    <w:multiLevelType w:val="hybridMultilevel"/>
    <w:tmpl w:val="51DA66F2"/>
    <w:lvl w:ilvl="0" w:tplc="AE1283C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4403D"/>
    <w:multiLevelType w:val="hybridMultilevel"/>
    <w:tmpl w:val="43407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D15CB"/>
    <w:multiLevelType w:val="hybridMultilevel"/>
    <w:tmpl w:val="98E8909A"/>
    <w:lvl w:ilvl="0" w:tplc="34002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3" w15:restartNumberingAfterBreak="0">
    <w:nsid w:val="16091501"/>
    <w:multiLevelType w:val="hybridMultilevel"/>
    <w:tmpl w:val="E26CD28A"/>
    <w:lvl w:ilvl="0" w:tplc="0F627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3251F"/>
    <w:multiLevelType w:val="hybridMultilevel"/>
    <w:tmpl w:val="C1EE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06E87"/>
    <w:multiLevelType w:val="hybridMultilevel"/>
    <w:tmpl w:val="E96C9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D0430"/>
    <w:multiLevelType w:val="hybridMultilevel"/>
    <w:tmpl w:val="A8B8229C"/>
    <w:lvl w:ilvl="0" w:tplc="C7B4D1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EF7B82"/>
    <w:multiLevelType w:val="hybridMultilevel"/>
    <w:tmpl w:val="FA9CE4E2"/>
    <w:lvl w:ilvl="0" w:tplc="36D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E8E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0C8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887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D08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EED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F2F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D4A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A8C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1FD26E38"/>
    <w:multiLevelType w:val="hybridMultilevel"/>
    <w:tmpl w:val="424CCCE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4903494">
      <w:start w:val="3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 w15:restartNumberingAfterBreak="0">
    <w:nsid w:val="238D06E6"/>
    <w:multiLevelType w:val="hybridMultilevel"/>
    <w:tmpl w:val="FB0ED32E"/>
    <w:lvl w:ilvl="0" w:tplc="C568CD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835994"/>
    <w:multiLevelType w:val="hybridMultilevel"/>
    <w:tmpl w:val="9F783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860DA0"/>
    <w:multiLevelType w:val="hybridMultilevel"/>
    <w:tmpl w:val="A5740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540BE"/>
    <w:multiLevelType w:val="hybridMultilevel"/>
    <w:tmpl w:val="1166C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A5A98"/>
    <w:multiLevelType w:val="hybridMultilevel"/>
    <w:tmpl w:val="4CCA70DA"/>
    <w:lvl w:ilvl="0" w:tplc="09D6AB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BE815C4"/>
    <w:multiLevelType w:val="hybridMultilevel"/>
    <w:tmpl w:val="CDCED3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84FF7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A363B7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EC21B1"/>
    <w:multiLevelType w:val="hybridMultilevel"/>
    <w:tmpl w:val="F1365488"/>
    <w:lvl w:ilvl="0" w:tplc="7FEE477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45C2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6CA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E68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CA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262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C2E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D00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164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2DE449DD"/>
    <w:multiLevelType w:val="hybridMultilevel"/>
    <w:tmpl w:val="CE72A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CB4DE8"/>
    <w:multiLevelType w:val="hybridMultilevel"/>
    <w:tmpl w:val="FC62C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AE6AF2"/>
    <w:multiLevelType w:val="hybridMultilevel"/>
    <w:tmpl w:val="0DA25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25300"/>
    <w:multiLevelType w:val="hybridMultilevel"/>
    <w:tmpl w:val="58307E8E"/>
    <w:lvl w:ilvl="0" w:tplc="0F627B7A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5D16202"/>
    <w:multiLevelType w:val="hybridMultilevel"/>
    <w:tmpl w:val="41421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A21B04"/>
    <w:multiLevelType w:val="hybridMultilevel"/>
    <w:tmpl w:val="62F4B036"/>
    <w:lvl w:ilvl="0" w:tplc="2C30A4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903593B"/>
    <w:multiLevelType w:val="hybridMultilevel"/>
    <w:tmpl w:val="3D1E27F0"/>
    <w:lvl w:ilvl="0" w:tplc="83586452">
      <w:start w:val="1"/>
      <w:numFmt w:val="bullet"/>
      <w:lvlText w:val=""/>
      <w:lvlJc w:val="left"/>
      <w:pPr>
        <w:tabs>
          <w:tab w:val="num" w:pos="1344"/>
        </w:tabs>
        <w:ind w:left="927" w:firstLine="57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144"/>
        </w:tabs>
        <w:ind w:left="31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04"/>
        </w:tabs>
        <w:ind w:left="53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464"/>
        </w:tabs>
        <w:ind w:left="7464" w:hanging="180"/>
      </w:pPr>
      <w:rPr>
        <w:rFonts w:cs="Times New Roman"/>
      </w:rPr>
    </w:lvl>
  </w:abstractNum>
  <w:abstractNum w:abstractNumId="33" w15:restartNumberingAfterBreak="0">
    <w:nsid w:val="394F4DE2"/>
    <w:multiLevelType w:val="hybridMultilevel"/>
    <w:tmpl w:val="EE42095C"/>
    <w:lvl w:ilvl="0" w:tplc="AE1283C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9D79D3"/>
    <w:multiLevelType w:val="hybridMultilevel"/>
    <w:tmpl w:val="C09481A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2015CF4"/>
    <w:multiLevelType w:val="hybridMultilevel"/>
    <w:tmpl w:val="77B024B2"/>
    <w:lvl w:ilvl="0" w:tplc="AE1283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5C6F61"/>
    <w:multiLevelType w:val="hybridMultilevel"/>
    <w:tmpl w:val="6BAE8BB6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 w15:restartNumberingAfterBreak="0">
    <w:nsid w:val="441353AB"/>
    <w:multiLevelType w:val="hybridMultilevel"/>
    <w:tmpl w:val="CD7EED0E"/>
    <w:lvl w:ilvl="0" w:tplc="C568CD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7AA0FFB"/>
    <w:multiLevelType w:val="hybridMultilevel"/>
    <w:tmpl w:val="98A0A3B4"/>
    <w:lvl w:ilvl="0" w:tplc="60FC3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9" w15:restartNumberingAfterBreak="0">
    <w:nsid w:val="489B2030"/>
    <w:multiLevelType w:val="hybridMultilevel"/>
    <w:tmpl w:val="233C2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3C32FF"/>
    <w:multiLevelType w:val="hybridMultilevel"/>
    <w:tmpl w:val="24EE3A50"/>
    <w:lvl w:ilvl="0" w:tplc="0F627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F31933"/>
    <w:multiLevelType w:val="hybridMultilevel"/>
    <w:tmpl w:val="62165374"/>
    <w:lvl w:ilvl="0" w:tplc="10DC2D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323415"/>
    <w:multiLevelType w:val="hybridMultilevel"/>
    <w:tmpl w:val="C09481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6443613"/>
    <w:multiLevelType w:val="hybridMultilevel"/>
    <w:tmpl w:val="621C3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C7845"/>
    <w:multiLevelType w:val="hybridMultilevel"/>
    <w:tmpl w:val="6A585486"/>
    <w:lvl w:ilvl="0" w:tplc="0F627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BC2290"/>
    <w:multiLevelType w:val="hybridMultilevel"/>
    <w:tmpl w:val="307EB5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DD7EEC"/>
    <w:multiLevelType w:val="hybridMultilevel"/>
    <w:tmpl w:val="FA24F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0660EE"/>
    <w:multiLevelType w:val="hybridMultilevel"/>
    <w:tmpl w:val="07AEE37A"/>
    <w:lvl w:ilvl="0" w:tplc="C568CD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BC01A2E"/>
    <w:multiLevelType w:val="hybridMultilevel"/>
    <w:tmpl w:val="3990AD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031CA0"/>
    <w:multiLevelType w:val="hybridMultilevel"/>
    <w:tmpl w:val="A508CC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E97205E"/>
    <w:multiLevelType w:val="hybridMultilevel"/>
    <w:tmpl w:val="CC1E2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E24E53"/>
    <w:multiLevelType w:val="hybridMultilevel"/>
    <w:tmpl w:val="F5AA0480"/>
    <w:lvl w:ilvl="0" w:tplc="0F627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4B4A11"/>
    <w:multiLevelType w:val="hybridMultilevel"/>
    <w:tmpl w:val="EF648E8E"/>
    <w:lvl w:ilvl="0" w:tplc="4D181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1A300F7"/>
    <w:multiLevelType w:val="hybridMultilevel"/>
    <w:tmpl w:val="D0AE6182"/>
    <w:lvl w:ilvl="0" w:tplc="F9D4C1A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46EA8"/>
    <w:multiLevelType w:val="hybridMultilevel"/>
    <w:tmpl w:val="794CDECE"/>
    <w:lvl w:ilvl="0" w:tplc="B19C40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C7385D"/>
    <w:multiLevelType w:val="hybridMultilevel"/>
    <w:tmpl w:val="F3BC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E45FC1"/>
    <w:multiLevelType w:val="hybridMultilevel"/>
    <w:tmpl w:val="8414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C73EF9"/>
    <w:multiLevelType w:val="hybridMultilevel"/>
    <w:tmpl w:val="52B08346"/>
    <w:lvl w:ilvl="0" w:tplc="9A8A2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F12F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F60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26C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0CD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121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9E4E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5A1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BAF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8" w15:restartNumberingAfterBreak="0">
    <w:nsid w:val="6A812788"/>
    <w:multiLevelType w:val="hybridMultilevel"/>
    <w:tmpl w:val="6D748A8C"/>
    <w:lvl w:ilvl="0" w:tplc="0F627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E478F5"/>
    <w:multiLevelType w:val="hybridMultilevel"/>
    <w:tmpl w:val="5DC85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69356F"/>
    <w:multiLevelType w:val="hybridMultilevel"/>
    <w:tmpl w:val="2BB2A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9E21BC"/>
    <w:multiLevelType w:val="hybridMultilevel"/>
    <w:tmpl w:val="D79E5566"/>
    <w:lvl w:ilvl="0" w:tplc="0F627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C633F1"/>
    <w:multiLevelType w:val="hybridMultilevel"/>
    <w:tmpl w:val="BD6A0AB6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31E2A46">
      <w:numFmt w:val="bullet"/>
      <w:lvlText w:val="·"/>
      <w:lvlJc w:val="left"/>
      <w:pPr>
        <w:ind w:left="180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0D85F53"/>
    <w:multiLevelType w:val="hybridMultilevel"/>
    <w:tmpl w:val="8F7AD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185FAC"/>
    <w:multiLevelType w:val="hybridMultilevel"/>
    <w:tmpl w:val="38020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964116"/>
    <w:multiLevelType w:val="hybridMultilevel"/>
    <w:tmpl w:val="1408ED88"/>
    <w:lvl w:ilvl="0" w:tplc="19809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842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4E8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7C1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F0CE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42E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E44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4C6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005C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6" w15:restartNumberingAfterBreak="0">
    <w:nsid w:val="768B733B"/>
    <w:multiLevelType w:val="hybridMultilevel"/>
    <w:tmpl w:val="DE944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676924"/>
    <w:multiLevelType w:val="hybridMultilevel"/>
    <w:tmpl w:val="B1D85A72"/>
    <w:lvl w:ilvl="0" w:tplc="0F627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BB4903"/>
    <w:multiLevelType w:val="hybridMultilevel"/>
    <w:tmpl w:val="8416AF50"/>
    <w:lvl w:ilvl="0" w:tplc="0F627B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2D2FF7"/>
    <w:multiLevelType w:val="hybridMultilevel"/>
    <w:tmpl w:val="B8A2D8B6"/>
    <w:lvl w:ilvl="0" w:tplc="8DE64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0" w15:restartNumberingAfterBreak="0">
    <w:nsid w:val="7CD559A8"/>
    <w:multiLevelType w:val="hybridMultilevel"/>
    <w:tmpl w:val="2E144286"/>
    <w:lvl w:ilvl="0" w:tplc="6A0E2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2906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C6B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345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36F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CAA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B67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80C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FA08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6"/>
  </w:num>
  <w:num w:numId="2">
    <w:abstractNumId w:val="48"/>
  </w:num>
  <w:num w:numId="3">
    <w:abstractNumId w:val="29"/>
  </w:num>
  <w:num w:numId="4">
    <w:abstractNumId w:val="59"/>
  </w:num>
  <w:num w:numId="5">
    <w:abstractNumId w:val="20"/>
  </w:num>
  <w:num w:numId="6">
    <w:abstractNumId w:val="27"/>
  </w:num>
  <w:num w:numId="7">
    <w:abstractNumId w:val="46"/>
  </w:num>
  <w:num w:numId="8">
    <w:abstractNumId w:val="55"/>
  </w:num>
  <w:num w:numId="9">
    <w:abstractNumId w:val="14"/>
  </w:num>
  <w:num w:numId="10">
    <w:abstractNumId w:val="63"/>
  </w:num>
  <w:num w:numId="11">
    <w:abstractNumId w:val="43"/>
  </w:num>
  <w:num w:numId="12">
    <w:abstractNumId w:val="60"/>
  </w:num>
  <w:num w:numId="13">
    <w:abstractNumId w:val="3"/>
  </w:num>
  <w:num w:numId="14">
    <w:abstractNumId w:val="66"/>
  </w:num>
  <w:num w:numId="15">
    <w:abstractNumId w:val="11"/>
  </w:num>
  <w:num w:numId="16">
    <w:abstractNumId w:val="39"/>
  </w:num>
  <w:num w:numId="17">
    <w:abstractNumId w:val="50"/>
  </w:num>
  <w:num w:numId="18">
    <w:abstractNumId w:val="7"/>
  </w:num>
  <w:num w:numId="19">
    <w:abstractNumId w:val="56"/>
  </w:num>
  <w:num w:numId="20">
    <w:abstractNumId w:val="13"/>
  </w:num>
  <w:num w:numId="21">
    <w:abstractNumId w:val="21"/>
  </w:num>
  <w:num w:numId="22">
    <w:abstractNumId w:val="64"/>
  </w:num>
  <w:num w:numId="23">
    <w:abstractNumId w:val="41"/>
  </w:num>
  <w:num w:numId="24">
    <w:abstractNumId w:val="30"/>
  </w:num>
  <w:num w:numId="25">
    <w:abstractNumId w:val="23"/>
  </w:num>
  <w:num w:numId="26">
    <w:abstractNumId w:val="32"/>
  </w:num>
  <w:num w:numId="27">
    <w:abstractNumId w:val="62"/>
  </w:num>
  <w:num w:numId="28">
    <w:abstractNumId w:val="19"/>
  </w:num>
  <w:num w:numId="29">
    <w:abstractNumId w:val="24"/>
  </w:num>
  <w:num w:numId="30">
    <w:abstractNumId w:val="37"/>
  </w:num>
  <w:num w:numId="31">
    <w:abstractNumId w:val="16"/>
  </w:num>
  <w:num w:numId="32">
    <w:abstractNumId w:val="65"/>
  </w:num>
  <w:num w:numId="33">
    <w:abstractNumId w:val="57"/>
  </w:num>
  <w:num w:numId="34">
    <w:abstractNumId w:val="8"/>
  </w:num>
  <w:num w:numId="35">
    <w:abstractNumId w:val="34"/>
  </w:num>
  <w:num w:numId="36">
    <w:abstractNumId w:val="47"/>
  </w:num>
  <w:num w:numId="37">
    <w:abstractNumId w:val="42"/>
  </w:num>
  <w:num w:numId="38">
    <w:abstractNumId w:val="6"/>
  </w:num>
  <w:num w:numId="39">
    <w:abstractNumId w:val="9"/>
  </w:num>
  <w:num w:numId="40">
    <w:abstractNumId w:val="18"/>
  </w:num>
  <w:num w:numId="41">
    <w:abstractNumId w:val="36"/>
  </w:num>
  <w:num w:numId="42">
    <w:abstractNumId w:val="38"/>
  </w:num>
  <w:num w:numId="43">
    <w:abstractNumId w:val="12"/>
  </w:num>
  <w:num w:numId="44">
    <w:abstractNumId w:val="69"/>
  </w:num>
  <w:num w:numId="45">
    <w:abstractNumId w:val="54"/>
  </w:num>
  <w:num w:numId="46">
    <w:abstractNumId w:val="35"/>
  </w:num>
  <w:num w:numId="47">
    <w:abstractNumId w:val="10"/>
  </w:num>
  <w:num w:numId="48">
    <w:abstractNumId w:val="25"/>
  </w:num>
  <w:num w:numId="49">
    <w:abstractNumId w:val="31"/>
  </w:num>
  <w:num w:numId="50">
    <w:abstractNumId w:val="40"/>
  </w:num>
  <w:num w:numId="51">
    <w:abstractNumId w:val="33"/>
  </w:num>
  <w:num w:numId="52">
    <w:abstractNumId w:val="70"/>
  </w:num>
  <w:num w:numId="53">
    <w:abstractNumId w:val="51"/>
  </w:num>
  <w:num w:numId="54">
    <w:abstractNumId w:val="68"/>
  </w:num>
  <w:num w:numId="55">
    <w:abstractNumId w:val="58"/>
  </w:num>
  <w:num w:numId="56">
    <w:abstractNumId w:val="4"/>
  </w:num>
  <w:num w:numId="57">
    <w:abstractNumId w:val="44"/>
  </w:num>
  <w:num w:numId="58">
    <w:abstractNumId w:val="67"/>
  </w:num>
  <w:num w:numId="59">
    <w:abstractNumId w:val="5"/>
  </w:num>
  <w:num w:numId="60">
    <w:abstractNumId w:val="61"/>
  </w:num>
  <w:num w:numId="61">
    <w:abstractNumId w:val="49"/>
  </w:num>
  <w:num w:numId="62">
    <w:abstractNumId w:val="45"/>
  </w:num>
  <w:num w:numId="63">
    <w:abstractNumId w:val="28"/>
  </w:num>
  <w:num w:numId="64">
    <w:abstractNumId w:val="52"/>
  </w:num>
  <w:num w:numId="65">
    <w:abstractNumId w:val="17"/>
  </w:num>
  <w:num w:numId="66">
    <w:abstractNumId w:val="15"/>
  </w:num>
  <w:num w:numId="67">
    <w:abstractNumId w:val="22"/>
  </w:num>
  <w:num w:numId="68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406"/>
    <w:rsid w:val="00000124"/>
    <w:rsid w:val="000025BC"/>
    <w:rsid w:val="0000309B"/>
    <w:rsid w:val="000058C5"/>
    <w:rsid w:val="0000636D"/>
    <w:rsid w:val="00007371"/>
    <w:rsid w:val="00007CEA"/>
    <w:rsid w:val="00012C5E"/>
    <w:rsid w:val="00013D56"/>
    <w:rsid w:val="00017418"/>
    <w:rsid w:val="0002078F"/>
    <w:rsid w:val="000212F4"/>
    <w:rsid w:val="000222CE"/>
    <w:rsid w:val="0002319B"/>
    <w:rsid w:val="00023FB0"/>
    <w:rsid w:val="000254B2"/>
    <w:rsid w:val="000261B8"/>
    <w:rsid w:val="00026EEC"/>
    <w:rsid w:val="00030D57"/>
    <w:rsid w:val="00030F86"/>
    <w:rsid w:val="00031D9F"/>
    <w:rsid w:val="00036028"/>
    <w:rsid w:val="00036C68"/>
    <w:rsid w:val="00036D78"/>
    <w:rsid w:val="000406A6"/>
    <w:rsid w:val="00040D02"/>
    <w:rsid w:val="00040E80"/>
    <w:rsid w:val="00041E84"/>
    <w:rsid w:val="00042B81"/>
    <w:rsid w:val="00042CBF"/>
    <w:rsid w:val="000432D3"/>
    <w:rsid w:val="00045BD5"/>
    <w:rsid w:val="00050FAE"/>
    <w:rsid w:val="000529B0"/>
    <w:rsid w:val="00052AB3"/>
    <w:rsid w:val="00052E3D"/>
    <w:rsid w:val="00053BE3"/>
    <w:rsid w:val="000559DB"/>
    <w:rsid w:val="00055EF5"/>
    <w:rsid w:val="00070251"/>
    <w:rsid w:val="00071D64"/>
    <w:rsid w:val="00072094"/>
    <w:rsid w:val="000756FA"/>
    <w:rsid w:val="00075EE9"/>
    <w:rsid w:val="00076ED2"/>
    <w:rsid w:val="00081CB9"/>
    <w:rsid w:val="0008436D"/>
    <w:rsid w:val="00085B58"/>
    <w:rsid w:val="00085E3B"/>
    <w:rsid w:val="000928BB"/>
    <w:rsid w:val="00092B58"/>
    <w:rsid w:val="0009339C"/>
    <w:rsid w:val="0009380D"/>
    <w:rsid w:val="00095311"/>
    <w:rsid w:val="00095D5B"/>
    <w:rsid w:val="0009678D"/>
    <w:rsid w:val="00096A5B"/>
    <w:rsid w:val="000978E4"/>
    <w:rsid w:val="000A139F"/>
    <w:rsid w:val="000A26B3"/>
    <w:rsid w:val="000A316C"/>
    <w:rsid w:val="000A39D8"/>
    <w:rsid w:val="000A6059"/>
    <w:rsid w:val="000A7691"/>
    <w:rsid w:val="000B2827"/>
    <w:rsid w:val="000B28F8"/>
    <w:rsid w:val="000B2B25"/>
    <w:rsid w:val="000B2BE9"/>
    <w:rsid w:val="000B646A"/>
    <w:rsid w:val="000B696A"/>
    <w:rsid w:val="000C10D1"/>
    <w:rsid w:val="000C12DA"/>
    <w:rsid w:val="000C17C9"/>
    <w:rsid w:val="000C2184"/>
    <w:rsid w:val="000C2411"/>
    <w:rsid w:val="000C257F"/>
    <w:rsid w:val="000C284A"/>
    <w:rsid w:val="000C40AE"/>
    <w:rsid w:val="000C5EDE"/>
    <w:rsid w:val="000C7264"/>
    <w:rsid w:val="000D1765"/>
    <w:rsid w:val="000D2A4C"/>
    <w:rsid w:val="000D2C85"/>
    <w:rsid w:val="000D31E1"/>
    <w:rsid w:val="000D3653"/>
    <w:rsid w:val="000D63F7"/>
    <w:rsid w:val="000D6467"/>
    <w:rsid w:val="000D7782"/>
    <w:rsid w:val="000E04FB"/>
    <w:rsid w:val="000E2458"/>
    <w:rsid w:val="000E372C"/>
    <w:rsid w:val="000E4F5D"/>
    <w:rsid w:val="000E6D61"/>
    <w:rsid w:val="000E71E3"/>
    <w:rsid w:val="000F0E63"/>
    <w:rsid w:val="000F173B"/>
    <w:rsid w:val="000F3A92"/>
    <w:rsid w:val="000F728A"/>
    <w:rsid w:val="0010037B"/>
    <w:rsid w:val="00100905"/>
    <w:rsid w:val="00100B6D"/>
    <w:rsid w:val="001018C7"/>
    <w:rsid w:val="001022D6"/>
    <w:rsid w:val="00102307"/>
    <w:rsid w:val="00104EBA"/>
    <w:rsid w:val="00105A22"/>
    <w:rsid w:val="00106014"/>
    <w:rsid w:val="00111F02"/>
    <w:rsid w:val="00112808"/>
    <w:rsid w:val="00112DB0"/>
    <w:rsid w:val="0011448F"/>
    <w:rsid w:val="00121558"/>
    <w:rsid w:val="001218E6"/>
    <w:rsid w:val="001229CC"/>
    <w:rsid w:val="001232FA"/>
    <w:rsid w:val="00124123"/>
    <w:rsid w:val="0012513C"/>
    <w:rsid w:val="00125760"/>
    <w:rsid w:val="00126387"/>
    <w:rsid w:val="001271CF"/>
    <w:rsid w:val="00131E9B"/>
    <w:rsid w:val="0013668D"/>
    <w:rsid w:val="0013738D"/>
    <w:rsid w:val="0014281F"/>
    <w:rsid w:val="00142AA5"/>
    <w:rsid w:val="00144656"/>
    <w:rsid w:val="001446F6"/>
    <w:rsid w:val="0014572A"/>
    <w:rsid w:val="00147765"/>
    <w:rsid w:val="00151271"/>
    <w:rsid w:val="00151608"/>
    <w:rsid w:val="00151E3B"/>
    <w:rsid w:val="0015334A"/>
    <w:rsid w:val="00155015"/>
    <w:rsid w:val="001550E0"/>
    <w:rsid w:val="001610CF"/>
    <w:rsid w:val="00162466"/>
    <w:rsid w:val="00163C9F"/>
    <w:rsid w:val="00165102"/>
    <w:rsid w:val="001707C4"/>
    <w:rsid w:val="00171DEC"/>
    <w:rsid w:val="00175508"/>
    <w:rsid w:val="00175DD3"/>
    <w:rsid w:val="00176705"/>
    <w:rsid w:val="00176D20"/>
    <w:rsid w:val="001778B4"/>
    <w:rsid w:val="00177CBA"/>
    <w:rsid w:val="001810E3"/>
    <w:rsid w:val="00182401"/>
    <w:rsid w:val="00184149"/>
    <w:rsid w:val="0018499F"/>
    <w:rsid w:val="00186A72"/>
    <w:rsid w:val="00187ED8"/>
    <w:rsid w:val="00195FE3"/>
    <w:rsid w:val="001A0AF2"/>
    <w:rsid w:val="001A5C32"/>
    <w:rsid w:val="001A6A37"/>
    <w:rsid w:val="001B0F0A"/>
    <w:rsid w:val="001B1445"/>
    <w:rsid w:val="001B1A33"/>
    <w:rsid w:val="001B1EBB"/>
    <w:rsid w:val="001B3984"/>
    <w:rsid w:val="001B48CB"/>
    <w:rsid w:val="001B4AC0"/>
    <w:rsid w:val="001B7382"/>
    <w:rsid w:val="001C2FB2"/>
    <w:rsid w:val="001C364F"/>
    <w:rsid w:val="001C3B1D"/>
    <w:rsid w:val="001C6365"/>
    <w:rsid w:val="001C7805"/>
    <w:rsid w:val="001C7966"/>
    <w:rsid w:val="001D0FB7"/>
    <w:rsid w:val="001D5732"/>
    <w:rsid w:val="001D5F9C"/>
    <w:rsid w:val="001E02A0"/>
    <w:rsid w:val="001E1E58"/>
    <w:rsid w:val="001E2AB5"/>
    <w:rsid w:val="001E2FB9"/>
    <w:rsid w:val="001E5CCF"/>
    <w:rsid w:val="001F05C8"/>
    <w:rsid w:val="001F124D"/>
    <w:rsid w:val="001F3B69"/>
    <w:rsid w:val="001F3CC4"/>
    <w:rsid w:val="001F53FC"/>
    <w:rsid w:val="00200972"/>
    <w:rsid w:val="002033BA"/>
    <w:rsid w:val="00205F35"/>
    <w:rsid w:val="00205F79"/>
    <w:rsid w:val="00206085"/>
    <w:rsid w:val="00206C6B"/>
    <w:rsid w:val="002102E8"/>
    <w:rsid w:val="00212E83"/>
    <w:rsid w:val="00213F68"/>
    <w:rsid w:val="002157F0"/>
    <w:rsid w:val="002164A8"/>
    <w:rsid w:val="00216DAB"/>
    <w:rsid w:val="00220A91"/>
    <w:rsid w:val="00221ACF"/>
    <w:rsid w:val="002243EF"/>
    <w:rsid w:val="0022452A"/>
    <w:rsid w:val="00226340"/>
    <w:rsid w:val="00226D25"/>
    <w:rsid w:val="00230619"/>
    <w:rsid w:val="00230EC2"/>
    <w:rsid w:val="0023679D"/>
    <w:rsid w:val="00240B57"/>
    <w:rsid w:val="002413E9"/>
    <w:rsid w:val="00242354"/>
    <w:rsid w:val="0024764B"/>
    <w:rsid w:val="00250A1E"/>
    <w:rsid w:val="00250E4B"/>
    <w:rsid w:val="00251081"/>
    <w:rsid w:val="002520FA"/>
    <w:rsid w:val="002527B0"/>
    <w:rsid w:val="00253E27"/>
    <w:rsid w:val="0025782B"/>
    <w:rsid w:val="00260FC2"/>
    <w:rsid w:val="0026138F"/>
    <w:rsid w:val="00261DB6"/>
    <w:rsid w:val="002627F2"/>
    <w:rsid w:val="002627F8"/>
    <w:rsid w:val="00263B30"/>
    <w:rsid w:val="00265114"/>
    <w:rsid w:val="00266E01"/>
    <w:rsid w:val="002673D1"/>
    <w:rsid w:val="00267FE2"/>
    <w:rsid w:val="00270252"/>
    <w:rsid w:val="002702C8"/>
    <w:rsid w:val="00270DE7"/>
    <w:rsid w:val="00270F03"/>
    <w:rsid w:val="00271A2B"/>
    <w:rsid w:val="00272266"/>
    <w:rsid w:val="00272374"/>
    <w:rsid w:val="00275039"/>
    <w:rsid w:val="00275668"/>
    <w:rsid w:val="00275898"/>
    <w:rsid w:val="002766BD"/>
    <w:rsid w:val="00281E53"/>
    <w:rsid w:val="00282013"/>
    <w:rsid w:val="002823B6"/>
    <w:rsid w:val="002839E5"/>
    <w:rsid w:val="00283BCA"/>
    <w:rsid w:val="00286456"/>
    <w:rsid w:val="00287FB0"/>
    <w:rsid w:val="0029021F"/>
    <w:rsid w:val="002906D7"/>
    <w:rsid w:val="00294442"/>
    <w:rsid w:val="0029600F"/>
    <w:rsid w:val="00296D48"/>
    <w:rsid w:val="002A0B8F"/>
    <w:rsid w:val="002A142E"/>
    <w:rsid w:val="002A356C"/>
    <w:rsid w:val="002A4048"/>
    <w:rsid w:val="002A6684"/>
    <w:rsid w:val="002A7222"/>
    <w:rsid w:val="002B0FE4"/>
    <w:rsid w:val="002B1996"/>
    <w:rsid w:val="002B27EE"/>
    <w:rsid w:val="002B2B30"/>
    <w:rsid w:val="002B2E50"/>
    <w:rsid w:val="002B5501"/>
    <w:rsid w:val="002C13C0"/>
    <w:rsid w:val="002C6895"/>
    <w:rsid w:val="002C68E5"/>
    <w:rsid w:val="002C7052"/>
    <w:rsid w:val="002D164D"/>
    <w:rsid w:val="002D2DD0"/>
    <w:rsid w:val="002D51FE"/>
    <w:rsid w:val="002D6890"/>
    <w:rsid w:val="002D7390"/>
    <w:rsid w:val="002E01C9"/>
    <w:rsid w:val="002E1CB0"/>
    <w:rsid w:val="002E1D40"/>
    <w:rsid w:val="002E74CB"/>
    <w:rsid w:val="002F0AAE"/>
    <w:rsid w:val="002F1FF2"/>
    <w:rsid w:val="002F23BD"/>
    <w:rsid w:val="002F2C43"/>
    <w:rsid w:val="002F4BF8"/>
    <w:rsid w:val="00303053"/>
    <w:rsid w:val="0030308A"/>
    <w:rsid w:val="003031E1"/>
    <w:rsid w:val="00304A0C"/>
    <w:rsid w:val="0031075D"/>
    <w:rsid w:val="00310C64"/>
    <w:rsid w:val="0031148D"/>
    <w:rsid w:val="003125F8"/>
    <w:rsid w:val="00312C0D"/>
    <w:rsid w:val="003138CA"/>
    <w:rsid w:val="00314F11"/>
    <w:rsid w:val="0031532B"/>
    <w:rsid w:val="00317AFB"/>
    <w:rsid w:val="0032032F"/>
    <w:rsid w:val="00324483"/>
    <w:rsid w:val="003247E2"/>
    <w:rsid w:val="003272D6"/>
    <w:rsid w:val="00327771"/>
    <w:rsid w:val="0032777D"/>
    <w:rsid w:val="003310BD"/>
    <w:rsid w:val="00331DEA"/>
    <w:rsid w:val="00332B00"/>
    <w:rsid w:val="00333998"/>
    <w:rsid w:val="003406A3"/>
    <w:rsid w:val="0034112B"/>
    <w:rsid w:val="003420C7"/>
    <w:rsid w:val="00343227"/>
    <w:rsid w:val="003448C3"/>
    <w:rsid w:val="0034496A"/>
    <w:rsid w:val="003456FA"/>
    <w:rsid w:val="0035034C"/>
    <w:rsid w:val="003506DC"/>
    <w:rsid w:val="003520D7"/>
    <w:rsid w:val="00352AED"/>
    <w:rsid w:val="0035483F"/>
    <w:rsid w:val="003565C7"/>
    <w:rsid w:val="003571BB"/>
    <w:rsid w:val="003641FA"/>
    <w:rsid w:val="00364ACB"/>
    <w:rsid w:val="003656F0"/>
    <w:rsid w:val="00365AC0"/>
    <w:rsid w:val="00365FA7"/>
    <w:rsid w:val="00370DEB"/>
    <w:rsid w:val="003711FF"/>
    <w:rsid w:val="00372362"/>
    <w:rsid w:val="0037292C"/>
    <w:rsid w:val="00372A41"/>
    <w:rsid w:val="00373658"/>
    <w:rsid w:val="00374DB5"/>
    <w:rsid w:val="00381AC3"/>
    <w:rsid w:val="00382EA0"/>
    <w:rsid w:val="00383613"/>
    <w:rsid w:val="003860FA"/>
    <w:rsid w:val="00392B2C"/>
    <w:rsid w:val="00396178"/>
    <w:rsid w:val="003969C4"/>
    <w:rsid w:val="003A0051"/>
    <w:rsid w:val="003A172C"/>
    <w:rsid w:val="003A25BB"/>
    <w:rsid w:val="003A2E81"/>
    <w:rsid w:val="003A3F44"/>
    <w:rsid w:val="003A66D0"/>
    <w:rsid w:val="003A7394"/>
    <w:rsid w:val="003A7C12"/>
    <w:rsid w:val="003B113B"/>
    <w:rsid w:val="003B1579"/>
    <w:rsid w:val="003B5D08"/>
    <w:rsid w:val="003B65A4"/>
    <w:rsid w:val="003B7E3F"/>
    <w:rsid w:val="003C44B6"/>
    <w:rsid w:val="003C7C3C"/>
    <w:rsid w:val="003C7DCE"/>
    <w:rsid w:val="003D01A0"/>
    <w:rsid w:val="003D24F7"/>
    <w:rsid w:val="003D3714"/>
    <w:rsid w:val="003D3CDE"/>
    <w:rsid w:val="003D3FA5"/>
    <w:rsid w:val="003D4C48"/>
    <w:rsid w:val="003D731C"/>
    <w:rsid w:val="003E0922"/>
    <w:rsid w:val="003E12FA"/>
    <w:rsid w:val="003E21FA"/>
    <w:rsid w:val="003E2F6B"/>
    <w:rsid w:val="003E554C"/>
    <w:rsid w:val="003E5847"/>
    <w:rsid w:val="003E5F05"/>
    <w:rsid w:val="003E6F49"/>
    <w:rsid w:val="003F16B5"/>
    <w:rsid w:val="003F19F1"/>
    <w:rsid w:val="003F2462"/>
    <w:rsid w:val="003F4942"/>
    <w:rsid w:val="003F5D96"/>
    <w:rsid w:val="003F68EE"/>
    <w:rsid w:val="003F763B"/>
    <w:rsid w:val="004007AD"/>
    <w:rsid w:val="0040348B"/>
    <w:rsid w:val="00405DDF"/>
    <w:rsid w:val="00405F27"/>
    <w:rsid w:val="00410C5E"/>
    <w:rsid w:val="00412D9F"/>
    <w:rsid w:val="00412FFA"/>
    <w:rsid w:val="0041396F"/>
    <w:rsid w:val="004155E3"/>
    <w:rsid w:val="00416B88"/>
    <w:rsid w:val="00420F1C"/>
    <w:rsid w:val="004216F0"/>
    <w:rsid w:val="00424791"/>
    <w:rsid w:val="0042758C"/>
    <w:rsid w:val="00430D62"/>
    <w:rsid w:val="00430E0A"/>
    <w:rsid w:val="00434A2C"/>
    <w:rsid w:val="00434C29"/>
    <w:rsid w:val="00435D16"/>
    <w:rsid w:val="0043679E"/>
    <w:rsid w:val="004406E8"/>
    <w:rsid w:val="00442060"/>
    <w:rsid w:val="004426F9"/>
    <w:rsid w:val="00442929"/>
    <w:rsid w:val="00442983"/>
    <w:rsid w:val="00443874"/>
    <w:rsid w:val="00443A55"/>
    <w:rsid w:val="004452F3"/>
    <w:rsid w:val="004521CE"/>
    <w:rsid w:val="00452F9A"/>
    <w:rsid w:val="0045411D"/>
    <w:rsid w:val="00456125"/>
    <w:rsid w:val="00460206"/>
    <w:rsid w:val="00463A6F"/>
    <w:rsid w:val="004652D0"/>
    <w:rsid w:val="00467929"/>
    <w:rsid w:val="00470238"/>
    <w:rsid w:val="004755E9"/>
    <w:rsid w:val="00476508"/>
    <w:rsid w:val="00477E38"/>
    <w:rsid w:val="00480A30"/>
    <w:rsid w:val="00482A1A"/>
    <w:rsid w:val="00484599"/>
    <w:rsid w:val="00484EBF"/>
    <w:rsid w:val="004863CF"/>
    <w:rsid w:val="004866A6"/>
    <w:rsid w:val="004866F2"/>
    <w:rsid w:val="00486B12"/>
    <w:rsid w:val="00486CE7"/>
    <w:rsid w:val="0048766D"/>
    <w:rsid w:val="00487C09"/>
    <w:rsid w:val="00495CF6"/>
    <w:rsid w:val="00496A8E"/>
    <w:rsid w:val="00497DC3"/>
    <w:rsid w:val="004A041F"/>
    <w:rsid w:val="004A0989"/>
    <w:rsid w:val="004A3981"/>
    <w:rsid w:val="004A433F"/>
    <w:rsid w:val="004A695D"/>
    <w:rsid w:val="004A756A"/>
    <w:rsid w:val="004B28EB"/>
    <w:rsid w:val="004B3A34"/>
    <w:rsid w:val="004B6A81"/>
    <w:rsid w:val="004C1045"/>
    <w:rsid w:val="004C16A7"/>
    <w:rsid w:val="004C317E"/>
    <w:rsid w:val="004C5B16"/>
    <w:rsid w:val="004D0AF6"/>
    <w:rsid w:val="004D163B"/>
    <w:rsid w:val="004D2B6A"/>
    <w:rsid w:val="004D4EE4"/>
    <w:rsid w:val="004E03D1"/>
    <w:rsid w:val="004E2180"/>
    <w:rsid w:val="004E286E"/>
    <w:rsid w:val="004E3E7C"/>
    <w:rsid w:val="004E4564"/>
    <w:rsid w:val="004E462F"/>
    <w:rsid w:val="004E60E1"/>
    <w:rsid w:val="004F0F62"/>
    <w:rsid w:val="004F2C9A"/>
    <w:rsid w:val="004F3089"/>
    <w:rsid w:val="004F5973"/>
    <w:rsid w:val="004F6145"/>
    <w:rsid w:val="004F69AB"/>
    <w:rsid w:val="004F722E"/>
    <w:rsid w:val="004F75F2"/>
    <w:rsid w:val="00504788"/>
    <w:rsid w:val="005049CD"/>
    <w:rsid w:val="00504AAD"/>
    <w:rsid w:val="0050648A"/>
    <w:rsid w:val="00506AA2"/>
    <w:rsid w:val="0050796A"/>
    <w:rsid w:val="005117C9"/>
    <w:rsid w:val="0051235A"/>
    <w:rsid w:val="005161EB"/>
    <w:rsid w:val="005167BF"/>
    <w:rsid w:val="005172A1"/>
    <w:rsid w:val="00517670"/>
    <w:rsid w:val="0052286C"/>
    <w:rsid w:val="005244C1"/>
    <w:rsid w:val="00525E40"/>
    <w:rsid w:val="005267BB"/>
    <w:rsid w:val="00527394"/>
    <w:rsid w:val="00531691"/>
    <w:rsid w:val="00532EBD"/>
    <w:rsid w:val="00541065"/>
    <w:rsid w:val="005418CF"/>
    <w:rsid w:val="005429BD"/>
    <w:rsid w:val="00543D87"/>
    <w:rsid w:val="005444C3"/>
    <w:rsid w:val="00545918"/>
    <w:rsid w:val="00546F3C"/>
    <w:rsid w:val="005473BA"/>
    <w:rsid w:val="00550694"/>
    <w:rsid w:val="00550F12"/>
    <w:rsid w:val="00552A73"/>
    <w:rsid w:val="00552B01"/>
    <w:rsid w:val="005537B4"/>
    <w:rsid w:val="0055597E"/>
    <w:rsid w:val="00557AC7"/>
    <w:rsid w:val="00561763"/>
    <w:rsid w:val="00562133"/>
    <w:rsid w:val="00563372"/>
    <w:rsid w:val="005635DB"/>
    <w:rsid w:val="00564F01"/>
    <w:rsid w:val="00566383"/>
    <w:rsid w:val="005712FB"/>
    <w:rsid w:val="005731BC"/>
    <w:rsid w:val="0057369E"/>
    <w:rsid w:val="00573FA1"/>
    <w:rsid w:val="005805C7"/>
    <w:rsid w:val="00580673"/>
    <w:rsid w:val="00580E55"/>
    <w:rsid w:val="00581CC5"/>
    <w:rsid w:val="005824DF"/>
    <w:rsid w:val="0058371F"/>
    <w:rsid w:val="005839F8"/>
    <w:rsid w:val="005845BF"/>
    <w:rsid w:val="0058470B"/>
    <w:rsid w:val="00584A57"/>
    <w:rsid w:val="00585910"/>
    <w:rsid w:val="0058698A"/>
    <w:rsid w:val="00586B2E"/>
    <w:rsid w:val="00586B3C"/>
    <w:rsid w:val="00587C86"/>
    <w:rsid w:val="005939AB"/>
    <w:rsid w:val="00594271"/>
    <w:rsid w:val="00597DA7"/>
    <w:rsid w:val="005A35D1"/>
    <w:rsid w:val="005A4825"/>
    <w:rsid w:val="005A4980"/>
    <w:rsid w:val="005A7047"/>
    <w:rsid w:val="005B273A"/>
    <w:rsid w:val="005B3698"/>
    <w:rsid w:val="005B3D4E"/>
    <w:rsid w:val="005B420F"/>
    <w:rsid w:val="005B4803"/>
    <w:rsid w:val="005B4865"/>
    <w:rsid w:val="005B5560"/>
    <w:rsid w:val="005B6FF1"/>
    <w:rsid w:val="005B7836"/>
    <w:rsid w:val="005B7969"/>
    <w:rsid w:val="005C3FA3"/>
    <w:rsid w:val="005C4B24"/>
    <w:rsid w:val="005C5022"/>
    <w:rsid w:val="005C66D3"/>
    <w:rsid w:val="005D06B5"/>
    <w:rsid w:val="005D072B"/>
    <w:rsid w:val="005D6C58"/>
    <w:rsid w:val="005D7925"/>
    <w:rsid w:val="005D7F65"/>
    <w:rsid w:val="005E0184"/>
    <w:rsid w:val="005E1C7D"/>
    <w:rsid w:val="005E1DEC"/>
    <w:rsid w:val="005E2593"/>
    <w:rsid w:val="005E5F3C"/>
    <w:rsid w:val="005F3818"/>
    <w:rsid w:val="005F4041"/>
    <w:rsid w:val="005F52AC"/>
    <w:rsid w:val="005F5F38"/>
    <w:rsid w:val="0060143B"/>
    <w:rsid w:val="00602426"/>
    <w:rsid w:val="0060415C"/>
    <w:rsid w:val="00605709"/>
    <w:rsid w:val="00605E05"/>
    <w:rsid w:val="00605E5A"/>
    <w:rsid w:val="00606BEF"/>
    <w:rsid w:val="00610563"/>
    <w:rsid w:val="00610F7D"/>
    <w:rsid w:val="00614617"/>
    <w:rsid w:val="0061579B"/>
    <w:rsid w:val="00616185"/>
    <w:rsid w:val="006200A0"/>
    <w:rsid w:val="00620C42"/>
    <w:rsid w:val="00625AC5"/>
    <w:rsid w:val="006263C5"/>
    <w:rsid w:val="00626E12"/>
    <w:rsid w:val="00627F69"/>
    <w:rsid w:val="006315E8"/>
    <w:rsid w:val="006315F6"/>
    <w:rsid w:val="0063215B"/>
    <w:rsid w:val="00635846"/>
    <w:rsid w:val="00636473"/>
    <w:rsid w:val="00640DE2"/>
    <w:rsid w:val="00645312"/>
    <w:rsid w:val="0064774B"/>
    <w:rsid w:val="00651406"/>
    <w:rsid w:val="00653789"/>
    <w:rsid w:val="00656D99"/>
    <w:rsid w:val="00661F5C"/>
    <w:rsid w:val="0066239B"/>
    <w:rsid w:val="006660C5"/>
    <w:rsid w:val="00666539"/>
    <w:rsid w:val="00667DFC"/>
    <w:rsid w:val="00671D98"/>
    <w:rsid w:val="00673BC7"/>
    <w:rsid w:val="006741EC"/>
    <w:rsid w:val="00675092"/>
    <w:rsid w:val="00676C85"/>
    <w:rsid w:val="0068233B"/>
    <w:rsid w:val="0068253B"/>
    <w:rsid w:val="006827D4"/>
    <w:rsid w:val="006827FD"/>
    <w:rsid w:val="00683D30"/>
    <w:rsid w:val="00683EDA"/>
    <w:rsid w:val="00684B00"/>
    <w:rsid w:val="00684FA2"/>
    <w:rsid w:val="00690CD7"/>
    <w:rsid w:val="006914D2"/>
    <w:rsid w:val="0069183B"/>
    <w:rsid w:val="0069272A"/>
    <w:rsid w:val="00693CAF"/>
    <w:rsid w:val="00693CDC"/>
    <w:rsid w:val="00695551"/>
    <w:rsid w:val="00695C4D"/>
    <w:rsid w:val="00695C71"/>
    <w:rsid w:val="00696446"/>
    <w:rsid w:val="006A078F"/>
    <w:rsid w:val="006A48D6"/>
    <w:rsid w:val="006A4A07"/>
    <w:rsid w:val="006A556C"/>
    <w:rsid w:val="006A6B1B"/>
    <w:rsid w:val="006A7196"/>
    <w:rsid w:val="006A7C0C"/>
    <w:rsid w:val="006B0690"/>
    <w:rsid w:val="006B314B"/>
    <w:rsid w:val="006B3A99"/>
    <w:rsid w:val="006B4259"/>
    <w:rsid w:val="006B4A86"/>
    <w:rsid w:val="006B557D"/>
    <w:rsid w:val="006B6FB5"/>
    <w:rsid w:val="006C17E4"/>
    <w:rsid w:val="006C491A"/>
    <w:rsid w:val="006D087C"/>
    <w:rsid w:val="006D191F"/>
    <w:rsid w:val="006D3517"/>
    <w:rsid w:val="006D41CD"/>
    <w:rsid w:val="006D4E91"/>
    <w:rsid w:val="006D5F65"/>
    <w:rsid w:val="006D632D"/>
    <w:rsid w:val="006D66A8"/>
    <w:rsid w:val="006E01DF"/>
    <w:rsid w:val="006E41CF"/>
    <w:rsid w:val="006E4AFC"/>
    <w:rsid w:val="006E6672"/>
    <w:rsid w:val="006E685F"/>
    <w:rsid w:val="006F06D0"/>
    <w:rsid w:val="006F08A5"/>
    <w:rsid w:val="006F1214"/>
    <w:rsid w:val="006F24E4"/>
    <w:rsid w:val="006F43E8"/>
    <w:rsid w:val="006F536C"/>
    <w:rsid w:val="006F54C2"/>
    <w:rsid w:val="00706A7E"/>
    <w:rsid w:val="00706E58"/>
    <w:rsid w:val="00710760"/>
    <w:rsid w:val="00713BD5"/>
    <w:rsid w:val="00714758"/>
    <w:rsid w:val="00715394"/>
    <w:rsid w:val="007158F9"/>
    <w:rsid w:val="00716301"/>
    <w:rsid w:val="00716A06"/>
    <w:rsid w:val="00721D34"/>
    <w:rsid w:val="00722793"/>
    <w:rsid w:val="007228D5"/>
    <w:rsid w:val="007231E4"/>
    <w:rsid w:val="00723267"/>
    <w:rsid w:val="007248F5"/>
    <w:rsid w:val="00725BF7"/>
    <w:rsid w:val="00732480"/>
    <w:rsid w:val="00733C89"/>
    <w:rsid w:val="00734DBE"/>
    <w:rsid w:val="00737D92"/>
    <w:rsid w:val="007404B5"/>
    <w:rsid w:val="00740F37"/>
    <w:rsid w:val="0074227E"/>
    <w:rsid w:val="007479C3"/>
    <w:rsid w:val="00747BB1"/>
    <w:rsid w:val="00750F3B"/>
    <w:rsid w:val="0075119C"/>
    <w:rsid w:val="00751881"/>
    <w:rsid w:val="00753A63"/>
    <w:rsid w:val="0075451E"/>
    <w:rsid w:val="00756E19"/>
    <w:rsid w:val="0076062E"/>
    <w:rsid w:val="00763A5D"/>
    <w:rsid w:val="007648F9"/>
    <w:rsid w:val="00765A0B"/>
    <w:rsid w:val="00765B18"/>
    <w:rsid w:val="00765B29"/>
    <w:rsid w:val="00772CB0"/>
    <w:rsid w:val="0077517F"/>
    <w:rsid w:val="00775324"/>
    <w:rsid w:val="007760C4"/>
    <w:rsid w:val="00776863"/>
    <w:rsid w:val="00777519"/>
    <w:rsid w:val="007811CA"/>
    <w:rsid w:val="00782074"/>
    <w:rsid w:val="0078246A"/>
    <w:rsid w:val="00784BF9"/>
    <w:rsid w:val="0078748E"/>
    <w:rsid w:val="00790AC1"/>
    <w:rsid w:val="00790D56"/>
    <w:rsid w:val="007935CB"/>
    <w:rsid w:val="00795C24"/>
    <w:rsid w:val="00797CF1"/>
    <w:rsid w:val="00797E24"/>
    <w:rsid w:val="007A22DB"/>
    <w:rsid w:val="007A2355"/>
    <w:rsid w:val="007A23A7"/>
    <w:rsid w:val="007A53B9"/>
    <w:rsid w:val="007A743D"/>
    <w:rsid w:val="007B0168"/>
    <w:rsid w:val="007B1509"/>
    <w:rsid w:val="007B4242"/>
    <w:rsid w:val="007B5A68"/>
    <w:rsid w:val="007B6242"/>
    <w:rsid w:val="007B663D"/>
    <w:rsid w:val="007C125B"/>
    <w:rsid w:val="007C1958"/>
    <w:rsid w:val="007C2216"/>
    <w:rsid w:val="007C2812"/>
    <w:rsid w:val="007C4809"/>
    <w:rsid w:val="007C64C1"/>
    <w:rsid w:val="007D0681"/>
    <w:rsid w:val="007D165D"/>
    <w:rsid w:val="007D1C0A"/>
    <w:rsid w:val="007D274C"/>
    <w:rsid w:val="007D352E"/>
    <w:rsid w:val="007D3DD8"/>
    <w:rsid w:val="007D70CE"/>
    <w:rsid w:val="007D7C4F"/>
    <w:rsid w:val="007E0747"/>
    <w:rsid w:val="007E1050"/>
    <w:rsid w:val="007E25B4"/>
    <w:rsid w:val="007E2CBF"/>
    <w:rsid w:val="007E5A48"/>
    <w:rsid w:val="007E62D8"/>
    <w:rsid w:val="007E6395"/>
    <w:rsid w:val="007E6EE5"/>
    <w:rsid w:val="007E796C"/>
    <w:rsid w:val="007F06A5"/>
    <w:rsid w:val="007F201C"/>
    <w:rsid w:val="007F4090"/>
    <w:rsid w:val="008055F0"/>
    <w:rsid w:val="00805F6B"/>
    <w:rsid w:val="00806A48"/>
    <w:rsid w:val="008106C7"/>
    <w:rsid w:val="00811FD0"/>
    <w:rsid w:val="00815205"/>
    <w:rsid w:val="0081541F"/>
    <w:rsid w:val="008178FF"/>
    <w:rsid w:val="0082124A"/>
    <w:rsid w:val="00821DCD"/>
    <w:rsid w:val="00822151"/>
    <w:rsid w:val="00822443"/>
    <w:rsid w:val="00830967"/>
    <w:rsid w:val="00830BD6"/>
    <w:rsid w:val="00832A8E"/>
    <w:rsid w:val="00833841"/>
    <w:rsid w:val="008350F1"/>
    <w:rsid w:val="00836602"/>
    <w:rsid w:val="008421E3"/>
    <w:rsid w:val="00845A83"/>
    <w:rsid w:val="008507E3"/>
    <w:rsid w:val="008523B5"/>
    <w:rsid w:val="008530EC"/>
    <w:rsid w:val="00853268"/>
    <w:rsid w:val="00854D62"/>
    <w:rsid w:val="00857BA9"/>
    <w:rsid w:val="00857E2E"/>
    <w:rsid w:val="00861D38"/>
    <w:rsid w:val="008621C0"/>
    <w:rsid w:val="00863344"/>
    <w:rsid w:val="00867801"/>
    <w:rsid w:val="008703B1"/>
    <w:rsid w:val="00871936"/>
    <w:rsid w:val="00872A93"/>
    <w:rsid w:val="008730E0"/>
    <w:rsid w:val="00875BEA"/>
    <w:rsid w:val="00876877"/>
    <w:rsid w:val="008768D3"/>
    <w:rsid w:val="008803E8"/>
    <w:rsid w:val="00882F4E"/>
    <w:rsid w:val="00884AD2"/>
    <w:rsid w:val="00884BE3"/>
    <w:rsid w:val="00886E8B"/>
    <w:rsid w:val="0088731A"/>
    <w:rsid w:val="0089102B"/>
    <w:rsid w:val="0089110F"/>
    <w:rsid w:val="0089445F"/>
    <w:rsid w:val="0089793F"/>
    <w:rsid w:val="008A3433"/>
    <w:rsid w:val="008A4437"/>
    <w:rsid w:val="008A4A12"/>
    <w:rsid w:val="008A64BB"/>
    <w:rsid w:val="008B50AD"/>
    <w:rsid w:val="008B5921"/>
    <w:rsid w:val="008C08A7"/>
    <w:rsid w:val="008C423E"/>
    <w:rsid w:val="008C4B2F"/>
    <w:rsid w:val="008C4FAB"/>
    <w:rsid w:val="008D03E7"/>
    <w:rsid w:val="008D0A57"/>
    <w:rsid w:val="008D0FE7"/>
    <w:rsid w:val="008D2D8D"/>
    <w:rsid w:val="008D2E5F"/>
    <w:rsid w:val="008D33C2"/>
    <w:rsid w:val="008D4979"/>
    <w:rsid w:val="008D4B31"/>
    <w:rsid w:val="008D5EFB"/>
    <w:rsid w:val="008D5F43"/>
    <w:rsid w:val="008E1E5F"/>
    <w:rsid w:val="008E1FE9"/>
    <w:rsid w:val="008E3DCF"/>
    <w:rsid w:val="008E522B"/>
    <w:rsid w:val="008F0878"/>
    <w:rsid w:val="008F4B73"/>
    <w:rsid w:val="008F4C05"/>
    <w:rsid w:val="008F5662"/>
    <w:rsid w:val="008F7EFF"/>
    <w:rsid w:val="0090052B"/>
    <w:rsid w:val="009005FE"/>
    <w:rsid w:val="00901BDF"/>
    <w:rsid w:val="0090228A"/>
    <w:rsid w:val="0090344B"/>
    <w:rsid w:val="00906D6F"/>
    <w:rsid w:val="00913735"/>
    <w:rsid w:val="009210DC"/>
    <w:rsid w:val="00922085"/>
    <w:rsid w:val="009251B0"/>
    <w:rsid w:val="00925734"/>
    <w:rsid w:val="00926AC0"/>
    <w:rsid w:val="00927666"/>
    <w:rsid w:val="00927728"/>
    <w:rsid w:val="0093269B"/>
    <w:rsid w:val="00932AE0"/>
    <w:rsid w:val="009340EB"/>
    <w:rsid w:val="009364F8"/>
    <w:rsid w:val="0093674F"/>
    <w:rsid w:val="00936B19"/>
    <w:rsid w:val="00936EF4"/>
    <w:rsid w:val="00942129"/>
    <w:rsid w:val="00942A10"/>
    <w:rsid w:val="00942E8C"/>
    <w:rsid w:val="009464F9"/>
    <w:rsid w:val="00946B53"/>
    <w:rsid w:val="00947C3E"/>
    <w:rsid w:val="009529F8"/>
    <w:rsid w:val="00953092"/>
    <w:rsid w:val="009539C9"/>
    <w:rsid w:val="00955035"/>
    <w:rsid w:val="00955740"/>
    <w:rsid w:val="009558B1"/>
    <w:rsid w:val="00955EA3"/>
    <w:rsid w:val="009605D7"/>
    <w:rsid w:val="00961378"/>
    <w:rsid w:val="00961EC0"/>
    <w:rsid w:val="00964992"/>
    <w:rsid w:val="00964C23"/>
    <w:rsid w:val="0096639F"/>
    <w:rsid w:val="00967160"/>
    <w:rsid w:val="00972755"/>
    <w:rsid w:val="00973954"/>
    <w:rsid w:val="00975794"/>
    <w:rsid w:val="00976B00"/>
    <w:rsid w:val="00976DBC"/>
    <w:rsid w:val="00977969"/>
    <w:rsid w:val="0098036C"/>
    <w:rsid w:val="00980C36"/>
    <w:rsid w:val="00980FBC"/>
    <w:rsid w:val="00982A86"/>
    <w:rsid w:val="00984669"/>
    <w:rsid w:val="009858AB"/>
    <w:rsid w:val="00986E98"/>
    <w:rsid w:val="00987340"/>
    <w:rsid w:val="00987EE0"/>
    <w:rsid w:val="00990C30"/>
    <w:rsid w:val="00990E57"/>
    <w:rsid w:val="009910B8"/>
    <w:rsid w:val="00991358"/>
    <w:rsid w:val="00991755"/>
    <w:rsid w:val="00992468"/>
    <w:rsid w:val="00992584"/>
    <w:rsid w:val="00992B8C"/>
    <w:rsid w:val="00996348"/>
    <w:rsid w:val="00997601"/>
    <w:rsid w:val="009A0782"/>
    <w:rsid w:val="009A5E9B"/>
    <w:rsid w:val="009A7455"/>
    <w:rsid w:val="009B0A24"/>
    <w:rsid w:val="009B19E8"/>
    <w:rsid w:val="009B28B2"/>
    <w:rsid w:val="009C357A"/>
    <w:rsid w:val="009C49AF"/>
    <w:rsid w:val="009C56BA"/>
    <w:rsid w:val="009C6982"/>
    <w:rsid w:val="009C6A77"/>
    <w:rsid w:val="009D0918"/>
    <w:rsid w:val="009D10F4"/>
    <w:rsid w:val="009D27F5"/>
    <w:rsid w:val="009D2929"/>
    <w:rsid w:val="009D4E1E"/>
    <w:rsid w:val="009D7D20"/>
    <w:rsid w:val="009E13FB"/>
    <w:rsid w:val="009E150A"/>
    <w:rsid w:val="009E22D6"/>
    <w:rsid w:val="009E370D"/>
    <w:rsid w:val="009E41C9"/>
    <w:rsid w:val="009E4781"/>
    <w:rsid w:val="009E56A0"/>
    <w:rsid w:val="009E7D9F"/>
    <w:rsid w:val="009F035B"/>
    <w:rsid w:val="009F0BCC"/>
    <w:rsid w:val="009F198B"/>
    <w:rsid w:val="009F1E3A"/>
    <w:rsid w:val="009F22D8"/>
    <w:rsid w:val="009F37D0"/>
    <w:rsid w:val="009F4598"/>
    <w:rsid w:val="009F48D3"/>
    <w:rsid w:val="009F62C1"/>
    <w:rsid w:val="009F792F"/>
    <w:rsid w:val="00A019B8"/>
    <w:rsid w:val="00A0275E"/>
    <w:rsid w:val="00A055B9"/>
    <w:rsid w:val="00A06614"/>
    <w:rsid w:val="00A12075"/>
    <w:rsid w:val="00A12104"/>
    <w:rsid w:val="00A1244B"/>
    <w:rsid w:val="00A13EFA"/>
    <w:rsid w:val="00A1562D"/>
    <w:rsid w:val="00A16565"/>
    <w:rsid w:val="00A167AB"/>
    <w:rsid w:val="00A172DA"/>
    <w:rsid w:val="00A20A05"/>
    <w:rsid w:val="00A21D86"/>
    <w:rsid w:val="00A22662"/>
    <w:rsid w:val="00A22DF6"/>
    <w:rsid w:val="00A24591"/>
    <w:rsid w:val="00A24A88"/>
    <w:rsid w:val="00A25897"/>
    <w:rsid w:val="00A307A3"/>
    <w:rsid w:val="00A358C7"/>
    <w:rsid w:val="00A424A9"/>
    <w:rsid w:val="00A43797"/>
    <w:rsid w:val="00A43E17"/>
    <w:rsid w:val="00A44650"/>
    <w:rsid w:val="00A44769"/>
    <w:rsid w:val="00A46145"/>
    <w:rsid w:val="00A46A7C"/>
    <w:rsid w:val="00A50BA5"/>
    <w:rsid w:val="00A5201A"/>
    <w:rsid w:val="00A52D65"/>
    <w:rsid w:val="00A534C8"/>
    <w:rsid w:val="00A55A21"/>
    <w:rsid w:val="00A55A22"/>
    <w:rsid w:val="00A56FE0"/>
    <w:rsid w:val="00A57E6C"/>
    <w:rsid w:val="00A6085F"/>
    <w:rsid w:val="00A7152D"/>
    <w:rsid w:val="00A72351"/>
    <w:rsid w:val="00A730A1"/>
    <w:rsid w:val="00A74323"/>
    <w:rsid w:val="00A74448"/>
    <w:rsid w:val="00A76783"/>
    <w:rsid w:val="00A803D9"/>
    <w:rsid w:val="00A81AAB"/>
    <w:rsid w:val="00A81D9D"/>
    <w:rsid w:val="00A84007"/>
    <w:rsid w:val="00A852D7"/>
    <w:rsid w:val="00A85FAF"/>
    <w:rsid w:val="00A863C2"/>
    <w:rsid w:val="00A86C8D"/>
    <w:rsid w:val="00A92409"/>
    <w:rsid w:val="00A93560"/>
    <w:rsid w:val="00A970D8"/>
    <w:rsid w:val="00AA02C5"/>
    <w:rsid w:val="00AA24C6"/>
    <w:rsid w:val="00AA31C3"/>
    <w:rsid w:val="00AA33F2"/>
    <w:rsid w:val="00AA3C45"/>
    <w:rsid w:val="00AA3E50"/>
    <w:rsid w:val="00AB06BA"/>
    <w:rsid w:val="00AB1CBC"/>
    <w:rsid w:val="00AB41E8"/>
    <w:rsid w:val="00AB467D"/>
    <w:rsid w:val="00AB7259"/>
    <w:rsid w:val="00AC4D12"/>
    <w:rsid w:val="00AC5612"/>
    <w:rsid w:val="00AC6C71"/>
    <w:rsid w:val="00AD17F3"/>
    <w:rsid w:val="00AD2594"/>
    <w:rsid w:val="00AD6A6C"/>
    <w:rsid w:val="00AD6D87"/>
    <w:rsid w:val="00AD7140"/>
    <w:rsid w:val="00AD7542"/>
    <w:rsid w:val="00AE0FEF"/>
    <w:rsid w:val="00AE13A6"/>
    <w:rsid w:val="00AE1FF5"/>
    <w:rsid w:val="00AE2505"/>
    <w:rsid w:val="00AE48F3"/>
    <w:rsid w:val="00AE6A96"/>
    <w:rsid w:val="00AF051A"/>
    <w:rsid w:val="00AF0898"/>
    <w:rsid w:val="00AF29B3"/>
    <w:rsid w:val="00AF2B22"/>
    <w:rsid w:val="00AF641E"/>
    <w:rsid w:val="00B010E4"/>
    <w:rsid w:val="00B032D2"/>
    <w:rsid w:val="00B0330D"/>
    <w:rsid w:val="00B04892"/>
    <w:rsid w:val="00B04A8F"/>
    <w:rsid w:val="00B05D81"/>
    <w:rsid w:val="00B0692A"/>
    <w:rsid w:val="00B10E25"/>
    <w:rsid w:val="00B1144E"/>
    <w:rsid w:val="00B1173A"/>
    <w:rsid w:val="00B11E1B"/>
    <w:rsid w:val="00B15AE2"/>
    <w:rsid w:val="00B20236"/>
    <w:rsid w:val="00B20F3F"/>
    <w:rsid w:val="00B22421"/>
    <w:rsid w:val="00B27C4B"/>
    <w:rsid w:val="00B30E04"/>
    <w:rsid w:val="00B32449"/>
    <w:rsid w:val="00B34545"/>
    <w:rsid w:val="00B35E7C"/>
    <w:rsid w:val="00B3653F"/>
    <w:rsid w:val="00B409A1"/>
    <w:rsid w:val="00B43A25"/>
    <w:rsid w:val="00B4505E"/>
    <w:rsid w:val="00B469A7"/>
    <w:rsid w:val="00B47204"/>
    <w:rsid w:val="00B47703"/>
    <w:rsid w:val="00B51742"/>
    <w:rsid w:val="00B519DC"/>
    <w:rsid w:val="00B546B8"/>
    <w:rsid w:val="00B54F0D"/>
    <w:rsid w:val="00B558FA"/>
    <w:rsid w:val="00B56AFB"/>
    <w:rsid w:val="00B5713D"/>
    <w:rsid w:val="00B6016A"/>
    <w:rsid w:val="00B62917"/>
    <w:rsid w:val="00B62C27"/>
    <w:rsid w:val="00B634F3"/>
    <w:rsid w:val="00B65D57"/>
    <w:rsid w:val="00B71947"/>
    <w:rsid w:val="00B719AC"/>
    <w:rsid w:val="00B72E58"/>
    <w:rsid w:val="00B74036"/>
    <w:rsid w:val="00B74D96"/>
    <w:rsid w:val="00B757EB"/>
    <w:rsid w:val="00B75FD4"/>
    <w:rsid w:val="00B76D13"/>
    <w:rsid w:val="00B81694"/>
    <w:rsid w:val="00B82900"/>
    <w:rsid w:val="00B845C5"/>
    <w:rsid w:val="00B85B4B"/>
    <w:rsid w:val="00B874F3"/>
    <w:rsid w:val="00B90BA2"/>
    <w:rsid w:val="00B90C9D"/>
    <w:rsid w:val="00B91A6D"/>
    <w:rsid w:val="00B929C0"/>
    <w:rsid w:val="00B9349A"/>
    <w:rsid w:val="00B941C3"/>
    <w:rsid w:val="00B94A5F"/>
    <w:rsid w:val="00B96296"/>
    <w:rsid w:val="00B96534"/>
    <w:rsid w:val="00BA5DB4"/>
    <w:rsid w:val="00BC0884"/>
    <w:rsid w:val="00BC4A7E"/>
    <w:rsid w:val="00BC5FC3"/>
    <w:rsid w:val="00BC79FA"/>
    <w:rsid w:val="00BD05BA"/>
    <w:rsid w:val="00BD1994"/>
    <w:rsid w:val="00BD52CD"/>
    <w:rsid w:val="00BD5A5A"/>
    <w:rsid w:val="00BD5D64"/>
    <w:rsid w:val="00BE0E08"/>
    <w:rsid w:val="00BE0F85"/>
    <w:rsid w:val="00BE419F"/>
    <w:rsid w:val="00BE5A75"/>
    <w:rsid w:val="00BE5B22"/>
    <w:rsid w:val="00BE63CD"/>
    <w:rsid w:val="00BE72DC"/>
    <w:rsid w:val="00BE7B9F"/>
    <w:rsid w:val="00BF0026"/>
    <w:rsid w:val="00BF09B9"/>
    <w:rsid w:val="00BF0F27"/>
    <w:rsid w:val="00BF25D7"/>
    <w:rsid w:val="00BF29E7"/>
    <w:rsid w:val="00BF7035"/>
    <w:rsid w:val="00C004F7"/>
    <w:rsid w:val="00C012FA"/>
    <w:rsid w:val="00C01CD0"/>
    <w:rsid w:val="00C0310F"/>
    <w:rsid w:val="00C0396D"/>
    <w:rsid w:val="00C03E1D"/>
    <w:rsid w:val="00C04792"/>
    <w:rsid w:val="00C05AEF"/>
    <w:rsid w:val="00C10640"/>
    <w:rsid w:val="00C127BF"/>
    <w:rsid w:val="00C12D11"/>
    <w:rsid w:val="00C131BD"/>
    <w:rsid w:val="00C1443B"/>
    <w:rsid w:val="00C1740A"/>
    <w:rsid w:val="00C21757"/>
    <w:rsid w:val="00C272E6"/>
    <w:rsid w:val="00C34EA9"/>
    <w:rsid w:val="00C34EE4"/>
    <w:rsid w:val="00C37226"/>
    <w:rsid w:val="00C4158A"/>
    <w:rsid w:val="00C41E59"/>
    <w:rsid w:val="00C4500D"/>
    <w:rsid w:val="00C51091"/>
    <w:rsid w:val="00C535DE"/>
    <w:rsid w:val="00C55527"/>
    <w:rsid w:val="00C55679"/>
    <w:rsid w:val="00C57006"/>
    <w:rsid w:val="00C60DA6"/>
    <w:rsid w:val="00C6258F"/>
    <w:rsid w:val="00C6406E"/>
    <w:rsid w:val="00C6431B"/>
    <w:rsid w:val="00C64A83"/>
    <w:rsid w:val="00C6548C"/>
    <w:rsid w:val="00C6678D"/>
    <w:rsid w:val="00C667D6"/>
    <w:rsid w:val="00C708CE"/>
    <w:rsid w:val="00C71052"/>
    <w:rsid w:val="00C73044"/>
    <w:rsid w:val="00C73579"/>
    <w:rsid w:val="00C764D8"/>
    <w:rsid w:val="00C76784"/>
    <w:rsid w:val="00C76B29"/>
    <w:rsid w:val="00C772F8"/>
    <w:rsid w:val="00C837BA"/>
    <w:rsid w:val="00C83ECD"/>
    <w:rsid w:val="00C8448D"/>
    <w:rsid w:val="00C84DEB"/>
    <w:rsid w:val="00C8567C"/>
    <w:rsid w:val="00C85FBF"/>
    <w:rsid w:val="00C902AE"/>
    <w:rsid w:val="00C90EDA"/>
    <w:rsid w:val="00C9179C"/>
    <w:rsid w:val="00C91DB4"/>
    <w:rsid w:val="00C9674F"/>
    <w:rsid w:val="00C96AD0"/>
    <w:rsid w:val="00CA167C"/>
    <w:rsid w:val="00CA381C"/>
    <w:rsid w:val="00CA3859"/>
    <w:rsid w:val="00CA3FE8"/>
    <w:rsid w:val="00CA4302"/>
    <w:rsid w:val="00CA4609"/>
    <w:rsid w:val="00CA56A0"/>
    <w:rsid w:val="00CA5A73"/>
    <w:rsid w:val="00CA6B15"/>
    <w:rsid w:val="00CA7945"/>
    <w:rsid w:val="00CB410E"/>
    <w:rsid w:val="00CB632D"/>
    <w:rsid w:val="00CB65CD"/>
    <w:rsid w:val="00CC2E99"/>
    <w:rsid w:val="00CC7DFF"/>
    <w:rsid w:val="00CD0D85"/>
    <w:rsid w:val="00CD0D8B"/>
    <w:rsid w:val="00CD1639"/>
    <w:rsid w:val="00CD2A79"/>
    <w:rsid w:val="00CD5658"/>
    <w:rsid w:val="00CD6F27"/>
    <w:rsid w:val="00CD79D0"/>
    <w:rsid w:val="00CE41B1"/>
    <w:rsid w:val="00CE43D8"/>
    <w:rsid w:val="00CF2FC3"/>
    <w:rsid w:val="00CF388B"/>
    <w:rsid w:val="00CF5818"/>
    <w:rsid w:val="00CF75AB"/>
    <w:rsid w:val="00D00EB9"/>
    <w:rsid w:val="00D04A9B"/>
    <w:rsid w:val="00D074A8"/>
    <w:rsid w:val="00D10127"/>
    <w:rsid w:val="00D1190F"/>
    <w:rsid w:val="00D12482"/>
    <w:rsid w:val="00D22304"/>
    <w:rsid w:val="00D23368"/>
    <w:rsid w:val="00D23B9B"/>
    <w:rsid w:val="00D2565D"/>
    <w:rsid w:val="00D26549"/>
    <w:rsid w:val="00D26758"/>
    <w:rsid w:val="00D2791B"/>
    <w:rsid w:val="00D27D04"/>
    <w:rsid w:val="00D27DDC"/>
    <w:rsid w:val="00D31227"/>
    <w:rsid w:val="00D33BAB"/>
    <w:rsid w:val="00D35E2E"/>
    <w:rsid w:val="00D3785C"/>
    <w:rsid w:val="00D4127A"/>
    <w:rsid w:val="00D41E89"/>
    <w:rsid w:val="00D431C1"/>
    <w:rsid w:val="00D46571"/>
    <w:rsid w:val="00D46BD3"/>
    <w:rsid w:val="00D4725C"/>
    <w:rsid w:val="00D5021D"/>
    <w:rsid w:val="00D508DE"/>
    <w:rsid w:val="00D539B2"/>
    <w:rsid w:val="00D53B3B"/>
    <w:rsid w:val="00D546BB"/>
    <w:rsid w:val="00D549A6"/>
    <w:rsid w:val="00D55033"/>
    <w:rsid w:val="00D55681"/>
    <w:rsid w:val="00D55B2E"/>
    <w:rsid w:val="00D55B73"/>
    <w:rsid w:val="00D55DBB"/>
    <w:rsid w:val="00D56478"/>
    <w:rsid w:val="00D6052B"/>
    <w:rsid w:val="00D60B42"/>
    <w:rsid w:val="00D6235B"/>
    <w:rsid w:val="00D62470"/>
    <w:rsid w:val="00D62637"/>
    <w:rsid w:val="00D62EA6"/>
    <w:rsid w:val="00D66E30"/>
    <w:rsid w:val="00D67A6F"/>
    <w:rsid w:val="00D70BE5"/>
    <w:rsid w:val="00D7217A"/>
    <w:rsid w:val="00D72F28"/>
    <w:rsid w:val="00D7748F"/>
    <w:rsid w:val="00D7787E"/>
    <w:rsid w:val="00D800D7"/>
    <w:rsid w:val="00D82865"/>
    <w:rsid w:val="00D8306E"/>
    <w:rsid w:val="00D83296"/>
    <w:rsid w:val="00D84ED0"/>
    <w:rsid w:val="00D85779"/>
    <w:rsid w:val="00D86FD7"/>
    <w:rsid w:val="00D87609"/>
    <w:rsid w:val="00D907F8"/>
    <w:rsid w:val="00D90B45"/>
    <w:rsid w:val="00D939FE"/>
    <w:rsid w:val="00D9511A"/>
    <w:rsid w:val="00D951DC"/>
    <w:rsid w:val="00D95F28"/>
    <w:rsid w:val="00DA4ECF"/>
    <w:rsid w:val="00DA6557"/>
    <w:rsid w:val="00DB0E8D"/>
    <w:rsid w:val="00DB1224"/>
    <w:rsid w:val="00DB2234"/>
    <w:rsid w:val="00DB4373"/>
    <w:rsid w:val="00DB50C2"/>
    <w:rsid w:val="00DB5D18"/>
    <w:rsid w:val="00DB6FCA"/>
    <w:rsid w:val="00DC154D"/>
    <w:rsid w:val="00DC21E3"/>
    <w:rsid w:val="00DC27A1"/>
    <w:rsid w:val="00DC2DBE"/>
    <w:rsid w:val="00DD11DE"/>
    <w:rsid w:val="00DD16ED"/>
    <w:rsid w:val="00DD4701"/>
    <w:rsid w:val="00DD5438"/>
    <w:rsid w:val="00DD65C4"/>
    <w:rsid w:val="00DD79F4"/>
    <w:rsid w:val="00DE08F9"/>
    <w:rsid w:val="00DE158E"/>
    <w:rsid w:val="00DE2A6C"/>
    <w:rsid w:val="00DE3090"/>
    <w:rsid w:val="00DE6F94"/>
    <w:rsid w:val="00DF0F3C"/>
    <w:rsid w:val="00DF1292"/>
    <w:rsid w:val="00DF1E8B"/>
    <w:rsid w:val="00E058C3"/>
    <w:rsid w:val="00E06CC7"/>
    <w:rsid w:val="00E07222"/>
    <w:rsid w:val="00E1234A"/>
    <w:rsid w:val="00E12830"/>
    <w:rsid w:val="00E156DC"/>
    <w:rsid w:val="00E20130"/>
    <w:rsid w:val="00E20505"/>
    <w:rsid w:val="00E20D7D"/>
    <w:rsid w:val="00E2104A"/>
    <w:rsid w:val="00E241E0"/>
    <w:rsid w:val="00E2422B"/>
    <w:rsid w:val="00E26A3F"/>
    <w:rsid w:val="00E27DD3"/>
    <w:rsid w:val="00E30305"/>
    <w:rsid w:val="00E30327"/>
    <w:rsid w:val="00E304A9"/>
    <w:rsid w:val="00E315DC"/>
    <w:rsid w:val="00E36075"/>
    <w:rsid w:val="00E40582"/>
    <w:rsid w:val="00E4098F"/>
    <w:rsid w:val="00E41499"/>
    <w:rsid w:val="00E4248A"/>
    <w:rsid w:val="00E43A0A"/>
    <w:rsid w:val="00E552C9"/>
    <w:rsid w:val="00E6105A"/>
    <w:rsid w:val="00E61D6C"/>
    <w:rsid w:val="00E65DDD"/>
    <w:rsid w:val="00E7091A"/>
    <w:rsid w:val="00E721DB"/>
    <w:rsid w:val="00E723BC"/>
    <w:rsid w:val="00E7240F"/>
    <w:rsid w:val="00E74C56"/>
    <w:rsid w:val="00E76660"/>
    <w:rsid w:val="00E76B49"/>
    <w:rsid w:val="00E7733C"/>
    <w:rsid w:val="00E779C1"/>
    <w:rsid w:val="00E816CA"/>
    <w:rsid w:val="00E81B2A"/>
    <w:rsid w:val="00E827ED"/>
    <w:rsid w:val="00E85DEF"/>
    <w:rsid w:val="00E860EE"/>
    <w:rsid w:val="00E86836"/>
    <w:rsid w:val="00E90650"/>
    <w:rsid w:val="00E90805"/>
    <w:rsid w:val="00E9268D"/>
    <w:rsid w:val="00E93D31"/>
    <w:rsid w:val="00E940E9"/>
    <w:rsid w:val="00E964BC"/>
    <w:rsid w:val="00E96ECE"/>
    <w:rsid w:val="00EA000D"/>
    <w:rsid w:val="00EA1366"/>
    <w:rsid w:val="00EA20AC"/>
    <w:rsid w:val="00EA2FB1"/>
    <w:rsid w:val="00EA3CAE"/>
    <w:rsid w:val="00EB3326"/>
    <w:rsid w:val="00EB35EC"/>
    <w:rsid w:val="00EC08CE"/>
    <w:rsid w:val="00EC0C78"/>
    <w:rsid w:val="00EC2E85"/>
    <w:rsid w:val="00EC3130"/>
    <w:rsid w:val="00EC3856"/>
    <w:rsid w:val="00EC3BA9"/>
    <w:rsid w:val="00EC57B1"/>
    <w:rsid w:val="00ED0765"/>
    <w:rsid w:val="00ED0900"/>
    <w:rsid w:val="00ED3129"/>
    <w:rsid w:val="00ED3DB3"/>
    <w:rsid w:val="00ED4B60"/>
    <w:rsid w:val="00ED4C50"/>
    <w:rsid w:val="00ED5D70"/>
    <w:rsid w:val="00ED6E9C"/>
    <w:rsid w:val="00ED71F6"/>
    <w:rsid w:val="00EE08ED"/>
    <w:rsid w:val="00EE307B"/>
    <w:rsid w:val="00EE33FC"/>
    <w:rsid w:val="00EE36ED"/>
    <w:rsid w:val="00EE3DA1"/>
    <w:rsid w:val="00EE589E"/>
    <w:rsid w:val="00EF12DC"/>
    <w:rsid w:val="00EF3D4C"/>
    <w:rsid w:val="00EF3D7D"/>
    <w:rsid w:val="00EF3E9E"/>
    <w:rsid w:val="00EF5C7E"/>
    <w:rsid w:val="00EF5CB3"/>
    <w:rsid w:val="00EF64ED"/>
    <w:rsid w:val="00F02545"/>
    <w:rsid w:val="00F05938"/>
    <w:rsid w:val="00F12374"/>
    <w:rsid w:val="00F13660"/>
    <w:rsid w:val="00F16175"/>
    <w:rsid w:val="00F1692D"/>
    <w:rsid w:val="00F21563"/>
    <w:rsid w:val="00F22632"/>
    <w:rsid w:val="00F24BBA"/>
    <w:rsid w:val="00F24CDF"/>
    <w:rsid w:val="00F25730"/>
    <w:rsid w:val="00F26D78"/>
    <w:rsid w:val="00F274CE"/>
    <w:rsid w:val="00F33154"/>
    <w:rsid w:val="00F347DB"/>
    <w:rsid w:val="00F35841"/>
    <w:rsid w:val="00F36FCE"/>
    <w:rsid w:val="00F41849"/>
    <w:rsid w:val="00F419E7"/>
    <w:rsid w:val="00F41BC0"/>
    <w:rsid w:val="00F421AB"/>
    <w:rsid w:val="00F43754"/>
    <w:rsid w:val="00F44F78"/>
    <w:rsid w:val="00F461C0"/>
    <w:rsid w:val="00F47420"/>
    <w:rsid w:val="00F50633"/>
    <w:rsid w:val="00F54839"/>
    <w:rsid w:val="00F561E1"/>
    <w:rsid w:val="00F5725D"/>
    <w:rsid w:val="00F6002A"/>
    <w:rsid w:val="00F60FF5"/>
    <w:rsid w:val="00F62B11"/>
    <w:rsid w:val="00F63B98"/>
    <w:rsid w:val="00F6754F"/>
    <w:rsid w:val="00F67979"/>
    <w:rsid w:val="00F71F94"/>
    <w:rsid w:val="00F746C6"/>
    <w:rsid w:val="00F76548"/>
    <w:rsid w:val="00F82694"/>
    <w:rsid w:val="00F852F9"/>
    <w:rsid w:val="00F8793C"/>
    <w:rsid w:val="00F927D4"/>
    <w:rsid w:val="00F928D1"/>
    <w:rsid w:val="00F92D23"/>
    <w:rsid w:val="00F95278"/>
    <w:rsid w:val="00F96403"/>
    <w:rsid w:val="00FA0499"/>
    <w:rsid w:val="00FA0974"/>
    <w:rsid w:val="00FA309A"/>
    <w:rsid w:val="00FA4C15"/>
    <w:rsid w:val="00FB0E8D"/>
    <w:rsid w:val="00FB180D"/>
    <w:rsid w:val="00FB1B7F"/>
    <w:rsid w:val="00FB26A5"/>
    <w:rsid w:val="00FB26B3"/>
    <w:rsid w:val="00FB2903"/>
    <w:rsid w:val="00FB2F1D"/>
    <w:rsid w:val="00FB3F08"/>
    <w:rsid w:val="00FB644A"/>
    <w:rsid w:val="00FC1B54"/>
    <w:rsid w:val="00FC2CB2"/>
    <w:rsid w:val="00FC3252"/>
    <w:rsid w:val="00FC7B89"/>
    <w:rsid w:val="00FD0C2E"/>
    <w:rsid w:val="00FD2F38"/>
    <w:rsid w:val="00FD4D76"/>
    <w:rsid w:val="00FD63B5"/>
    <w:rsid w:val="00FD687E"/>
    <w:rsid w:val="00FD7C14"/>
    <w:rsid w:val="00FE44BB"/>
    <w:rsid w:val="00FF0A86"/>
    <w:rsid w:val="00FF2AF6"/>
    <w:rsid w:val="00FF40CD"/>
    <w:rsid w:val="00FF626A"/>
    <w:rsid w:val="00FF786B"/>
  </w:rsids>
  <m:mathPr>
    <m:mathFont m:val="Cambria Math"/>
    <m:brkBin m:val="before"/>
    <m:brkBinSub m:val="--"/>
    <m:smallFrac m:val="0"/>
    <m:dispDef/>
    <m:lMargin m:val="144"/>
    <m:rMargin m:val="144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FB2AD6D"/>
  <w15:docId w15:val="{F492ED31-F677-45A7-AFEC-3826967D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0563"/>
    <w:pPr>
      <w:autoSpaceDE w:val="0"/>
      <w:autoSpaceDN w:val="0"/>
      <w:spacing w:line="280" w:lineRule="exact"/>
      <w:jc w:val="both"/>
    </w:pPr>
    <w:rPr>
      <w:rFonts w:ascii="Arial" w:hAnsi="Arial"/>
      <w:szCs w:val="24"/>
    </w:rPr>
  </w:style>
  <w:style w:type="paragraph" w:styleId="Titolo1">
    <w:name w:val="heading 1"/>
    <w:basedOn w:val="numeropagina"/>
    <w:next w:val="numeropagina"/>
    <w:link w:val="Titolo1Carattere"/>
    <w:uiPriority w:val="99"/>
    <w:qFormat/>
    <w:rsid w:val="00B90C9D"/>
    <w:pPr>
      <w:spacing w:before="240" w:after="120" w:line="300" w:lineRule="exact"/>
      <w:outlineLvl w:val="0"/>
    </w:pPr>
    <w:rPr>
      <w:rFonts w:cs="Arial"/>
      <w:b/>
      <w:bCs/>
      <w:sz w:val="22"/>
      <w:szCs w:val="20"/>
    </w:rPr>
  </w:style>
  <w:style w:type="paragraph" w:styleId="Titolo2">
    <w:name w:val="heading 2"/>
    <w:basedOn w:val="numeropagina"/>
    <w:qFormat/>
    <w:rsid w:val="00B90C9D"/>
    <w:pPr>
      <w:spacing w:before="120" w:after="120"/>
      <w:outlineLvl w:val="1"/>
    </w:pPr>
    <w:rPr>
      <w:rFonts w:cs="Arial"/>
      <w:b/>
      <w:bCs/>
      <w:i/>
      <w:iCs/>
      <w:caps/>
    </w:rPr>
  </w:style>
  <w:style w:type="paragraph" w:styleId="Titolo4">
    <w:name w:val="heading 4"/>
    <w:basedOn w:val="numeropagina"/>
    <w:next w:val="Rientronormale"/>
    <w:autoRedefine/>
    <w:qFormat/>
    <w:rsid w:val="00E06CC7"/>
    <w:pPr>
      <w:tabs>
        <w:tab w:val="left" w:pos="0"/>
      </w:tabs>
      <w:spacing w:before="120" w:after="120" w:line="260" w:lineRule="exact"/>
      <w:outlineLvl w:val="3"/>
    </w:pPr>
    <w:rPr>
      <w:rFonts w:cs="Arial"/>
      <w:b/>
      <w:bCs/>
      <w:i/>
      <w:iCs/>
    </w:rPr>
  </w:style>
  <w:style w:type="paragraph" w:styleId="Titolo5">
    <w:name w:val="heading 5"/>
    <w:basedOn w:val="numeropagina"/>
    <w:next w:val="Rientronormale"/>
    <w:link w:val="Titolo5Carattere"/>
    <w:qFormat/>
    <w:rsid w:val="00B90C9D"/>
    <w:pPr>
      <w:ind w:left="708"/>
      <w:outlineLvl w:val="4"/>
    </w:pPr>
    <w:rPr>
      <w:b/>
      <w:bCs/>
    </w:rPr>
  </w:style>
  <w:style w:type="paragraph" w:styleId="Titolo6">
    <w:name w:val="heading 6"/>
    <w:basedOn w:val="numeropagina"/>
    <w:next w:val="Rientronormale"/>
    <w:link w:val="Titolo6Carattere"/>
    <w:qFormat/>
    <w:rsid w:val="00B90C9D"/>
    <w:pPr>
      <w:ind w:left="708"/>
      <w:outlineLvl w:val="5"/>
    </w:pPr>
    <w:rPr>
      <w:u w:val="single"/>
    </w:rPr>
  </w:style>
  <w:style w:type="paragraph" w:styleId="Titolo7">
    <w:name w:val="heading 7"/>
    <w:basedOn w:val="numeropagina"/>
    <w:next w:val="Rientronormale"/>
    <w:qFormat/>
    <w:rsid w:val="00B90C9D"/>
    <w:pPr>
      <w:ind w:left="708"/>
      <w:outlineLvl w:val="6"/>
    </w:pPr>
    <w:rPr>
      <w:i/>
      <w:iCs/>
    </w:rPr>
  </w:style>
  <w:style w:type="paragraph" w:styleId="Titolo8">
    <w:name w:val="heading 8"/>
    <w:basedOn w:val="numeropagina"/>
    <w:next w:val="Rientronormale"/>
    <w:link w:val="Titolo8Carattere"/>
    <w:qFormat/>
    <w:rsid w:val="00B90C9D"/>
    <w:pPr>
      <w:ind w:left="708"/>
      <w:outlineLvl w:val="7"/>
    </w:pPr>
    <w:rPr>
      <w:i/>
      <w:iCs/>
    </w:rPr>
  </w:style>
  <w:style w:type="paragraph" w:styleId="Titolo9">
    <w:name w:val="heading 9"/>
    <w:basedOn w:val="numeropagina"/>
    <w:next w:val="Rientronormale"/>
    <w:link w:val="Titolo9Carattere"/>
    <w:qFormat/>
    <w:rsid w:val="00B90C9D"/>
    <w:pPr>
      <w:ind w:left="70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opagina">
    <w:name w:val="numero pagina"/>
    <w:basedOn w:val="Normale"/>
    <w:next w:val="Normale"/>
    <w:rsid w:val="00B90C9D"/>
  </w:style>
  <w:style w:type="paragraph" w:styleId="Rientronormale">
    <w:name w:val="Normal Indent"/>
    <w:basedOn w:val="numeropagina"/>
    <w:rsid w:val="00B90C9D"/>
    <w:pPr>
      <w:spacing w:line="360" w:lineRule="exact"/>
      <w:ind w:left="709"/>
    </w:pPr>
    <w:rPr>
      <w:i/>
      <w:iCs/>
    </w:rPr>
  </w:style>
  <w:style w:type="paragraph" w:styleId="Testocommento">
    <w:name w:val="annotation text"/>
    <w:basedOn w:val="numeropagina"/>
    <w:semiHidden/>
    <w:rsid w:val="00B90C9D"/>
  </w:style>
  <w:style w:type="paragraph" w:styleId="Pidipagina">
    <w:name w:val="footer"/>
    <w:basedOn w:val="numeropagina"/>
    <w:rsid w:val="00B90C9D"/>
    <w:pPr>
      <w:tabs>
        <w:tab w:val="center" w:pos="4819"/>
        <w:tab w:val="right" w:pos="9071"/>
      </w:tabs>
    </w:pPr>
  </w:style>
  <w:style w:type="paragraph" w:styleId="Intestazione">
    <w:name w:val="header"/>
    <w:basedOn w:val="numeropagina"/>
    <w:link w:val="IntestazioneCarattere"/>
    <w:rsid w:val="00B90C9D"/>
    <w:pPr>
      <w:tabs>
        <w:tab w:val="center" w:pos="4819"/>
        <w:tab w:val="right" w:pos="9071"/>
      </w:tabs>
    </w:pPr>
  </w:style>
  <w:style w:type="paragraph" w:styleId="Testonotaapidipagina">
    <w:name w:val="footnote text"/>
    <w:basedOn w:val="numeropagina"/>
    <w:semiHidden/>
    <w:rsid w:val="00B90C9D"/>
  </w:style>
  <w:style w:type="character" w:styleId="Numeropagina0">
    <w:name w:val="page number"/>
    <w:basedOn w:val="Carpredefinitoparagrafo"/>
    <w:rsid w:val="00B90C9D"/>
  </w:style>
  <w:style w:type="character" w:styleId="Rimandonotaapidipagina">
    <w:name w:val="footnote reference"/>
    <w:basedOn w:val="Carpredefinitoparagrafo"/>
    <w:semiHidden/>
    <w:rsid w:val="00B90C9D"/>
    <w:rPr>
      <w:vertAlign w:val="superscript"/>
    </w:rPr>
  </w:style>
  <w:style w:type="paragraph" w:customStyle="1" w:styleId="Stile1">
    <w:name w:val="Stile1"/>
    <w:basedOn w:val="Titolo2"/>
    <w:rsid w:val="00B90C9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rsid w:val="00B90C9D"/>
    <w:rPr>
      <w:rFonts w:ascii="Tahoma" w:hAnsi="Tahoma" w:cs="Tahoma"/>
      <w:sz w:val="16"/>
      <w:szCs w:val="16"/>
    </w:rPr>
  </w:style>
  <w:style w:type="paragraph" w:customStyle="1" w:styleId="StileTitolo1prima6ptdopo0pt">
    <w:name w:val="Stile Titolo 1 + prima 6 pt  dopo 0 pt"/>
    <w:basedOn w:val="Titolo1"/>
    <w:rsid w:val="00B90C9D"/>
    <w:rPr>
      <w:rFonts w:cs="Times New Roman"/>
    </w:rPr>
  </w:style>
  <w:style w:type="paragraph" w:customStyle="1" w:styleId="StileTitolo2Arial11ptdopo0ptInterlineaesatta15pt">
    <w:name w:val="Stile Titolo 2 + Arial 11 pt  dopo 0 pt Interlinea esatta 15 pt"/>
    <w:basedOn w:val="Titolo2"/>
    <w:rsid w:val="00B90C9D"/>
    <w:pPr>
      <w:spacing w:line="300" w:lineRule="exact"/>
    </w:pPr>
    <w:rPr>
      <w:sz w:val="22"/>
      <w:szCs w:val="20"/>
    </w:rPr>
  </w:style>
  <w:style w:type="paragraph" w:customStyle="1" w:styleId="StileTitolo4Arial11ptprima6ptInterlineaesatta15pt">
    <w:name w:val="Stile Titolo 4 + Arial 11 pt prima 6 pt Interlinea esatta 15 pt"/>
    <w:basedOn w:val="Titolo4"/>
    <w:rsid w:val="00B90C9D"/>
    <w:pPr>
      <w:spacing w:line="300" w:lineRule="exact"/>
    </w:pPr>
    <w:rPr>
      <w:sz w:val="22"/>
      <w:szCs w:val="20"/>
    </w:rPr>
  </w:style>
  <w:style w:type="paragraph" w:customStyle="1" w:styleId="Corpodeltesto1">
    <w:name w:val="Corpo del testo1"/>
    <w:basedOn w:val="Normale"/>
    <w:rsid w:val="00B90C9D"/>
    <w:pPr>
      <w:spacing w:line="300" w:lineRule="exact"/>
    </w:pPr>
    <w:rPr>
      <w:rFonts w:cs="Arial"/>
      <w:sz w:val="22"/>
      <w:szCs w:val="22"/>
    </w:rPr>
  </w:style>
  <w:style w:type="paragraph" w:styleId="Rientrocorpodeltesto">
    <w:name w:val="Body Text Indent"/>
    <w:basedOn w:val="Normale"/>
    <w:rsid w:val="00B90C9D"/>
    <w:pPr>
      <w:shd w:val="clear" w:color="auto" w:fill="CCCCCC"/>
      <w:spacing w:before="60" w:after="60"/>
    </w:pPr>
    <w:rPr>
      <w:rFonts w:cs="Arial"/>
      <w:i/>
      <w:iCs/>
    </w:rPr>
  </w:style>
  <w:style w:type="paragraph" w:customStyle="1" w:styleId="Stile2">
    <w:name w:val="Stile2"/>
    <w:basedOn w:val="Normale"/>
    <w:rsid w:val="00B90C9D"/>
    <w:pPr>
      <w:spacing w:line="300" w:lineRule="exact"/>
    </w:pPr>
    <w:rPr>
      <w:rFonts w:cs="Arial"/>
      <w:sz w:val="22"/>
      <w:szCs w:val="22"/>
    </w:rPr>
  </w:style>
  <w:style w:type="paragraph" w:customStyle="1" w:styleId="StileRientronormaleArial11ptSinistro0cmprima6pt">
    <w:name w:val="Stile Rientro normale + Arial 11 pt Sinistro:  0 cm prima 6 pt ..."/>
    <w:basedOn w:val="Rientronormale"/>
    <w:rsid w:val="00B90C9D"/>
    <w:pPr>
      <w:shd w:val="clear" w:color="auto" w:fill="C0C0C0"/>
      <w:spacing w:before="60" w:after="60" w:line="300" w:lineRule="exact"/>
      <w:ind w:left="0"/>
    </w:pPr>
    <w:rPr>
      <w:sz w:val="22"/>
      <w:szCs w:val="20"/>
    </w:rPr>
  </w:style>
  <w:style w:type="paragraph" w:styleId="Corpodeltesto2">
    <w:name w:val="Body Text 2"/>
    <w:basedOn w:val="Normale"/>
    <w:rsid w:val="00B90C9D"/>
    <w:rPr>
      <w:rFonts w:cs="Arial"/>
    </w:rPr>
  </w:style>
  <w:style w:type="paragraph" w:customStyle="1" w:styleId="Stile3">
    <w:name w:val="Stile3"/>
    <w:basedOn w:val="Normale"/>
    <w:rsid w:val="00B90C9D"/>
    <w:pPr>
      <w:spacing w:line="280" w:lineRule="atLeast"/>
    </w:pPr>
  </w:style>
  <w:style w:type="paragraph" w:styleId="Mappadocumento">
    <w:name w:val="Document Map"/>
    <w:basedOn w:val="Normale"/>
    <w:semiHidden/>
    <w:rsid w:val="00B90C9D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uiPriority w:val="39"/>
    <w:rsid w:val="00F6002A"/>
    <w:pPr>
      <w:tabs>
        <w:tab w:val="right" w:leader="dot" w:pos="8835"/>
      </w:tabs>
      <w:spacing w:before="120" w:after="120"/>
      <w:jc w:val="center"/>
    </w:pPr>
    <w:rPr>
      <w:rFonts w:cs="Arial"/>
      <w:b/>
      <w:bCs/>
      <w:caps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rsid w:val="00B90C9D"/>
    <w:pPr>
      <w:ind w:left="200"/>
      <w:jc w:val="left"/>
    </w:pPr>
    <w:rPr>
      <w:rFonts w:ascii="Times New Roman" w:hAnsi="Times New Roman"/>
      <w:smallCaps/>
    </w:rPr>
  </w:style>
  <w:style w:type="paragraph" w:styleId="Sommario3">
    <w:name w:val="toc 3"/>
    <w:basedOn w:val="Normale"/>
    <w:next w:val="Normale"/>
    <w:autoRedefine/>
    <w:uiPriority w:val="39"/>
    <w:rsid w:val="00BD5D64"/>
    <w:pPr>
      <w:tabs>
        <w:tab w:val="left" w:pos="1000"/>
        <w:tab w:val="right" w:leader="dot" w:pos="9175"/>
      </w:tabs>
      <w:ind w:left="400"/>
      <w:jc w:val="left"/>
    </w:pPr>
    <w:rPr>
      <w:rFonts w:ascii="Times New Roman" w:hAnsi="Times New Roman"/>
      <w:i/>
      <w:iCs/>
    </w:rPr>
  </w:style>
  <w:style w:type="paragraph" w:styleId="Sommario4">
    <w:name w:val="toc 4"/>
    <w:basedOn w:val="Normale"/>
    <w:next w:val="Normale"/>
    <w:autoRedefine/>
    <w:uiPriority w:val="39"/>
    <w:rsid w:val="00B90C9D"/>
    <w:pPr>
      <w:ind w:left="600"/>
      <w:jc w:val="left"/>
    </w:pPr>
    <w:rPr>
      <w:rFonts w:ascii="Times New Roman" w:hAnsi="Times New Roman"/>
      <w:szCs w:val="21"/>
    </w:rPr>
  </w:style>
  <w:style w:type="paragraph" w:styleId="Sommario5">
    <w:name w:val="toc 5"/>
    <w:basedOn w:val="Normale"/>
    <w:next w:val="Normale"/>
    <w:autoRedefine/>
    <w:uiPriority w:val="39"/>
    <w:rsid w:val="00B90C9D"/>
    <w:pPr>
      <w:ind w:left="800"/>
      <w:jc w:val="left"/>
    </w:pPr>
    <w:rPr>
      <w:rFonts w:ascii="Times New Roman" w:hAnsi="Times New Roman"/>
      <w:szCs w:val="21"/>
    </w:rPr>
  </w:style>
  <w:style w:type="paragraph" w:styleId="Sommario6">
    <w:name w:val="toc 6"/>
    <w:basedOn w:val="Normale"/>
    <w:next w:val="Normale"/>
    <w:autoRedefine/>
    <w:uiPriority w:val="39"/>
    <w:rsid w:val="00B90C9D"/>
    <w:pPr>
      <w:ind w:left="1000"/>
      <w:jc w:val="left"/>
    </w:pPr>
    <w:rPr>
      <w:rFonts w:ascii="Times New Roman" w:hAnsi="Times New Roman"/>
      <w:szCs w:val="21"/>
    </w:rPr>
  </w:style>
  <w:style w:type="paragraph" w:styleId="Sommario7">
    <w:name w:val="toc 7"/>
    <w:basedOn w:val="Normale"/>
    <w:next w:val="Normale"/>
    <w:autoRedefine/>
    <w:uiPriority w:val="39"/>
    <w:rsid w:val="00B90C9D"/>
    <w:pPr>
      <w:ind w:left="1200"/>
      <w:jc w:val="left"/>
    </w:pPr>
    <w:rPr>
      <w:rFonts w:ascii="Times New Roman" w:hAnsi="Times New Roman"/>
      <w:szCs w:val="21"/>
    </w:rPr>
  </w:style>
  <w:style w:type="paragraph" w:styleId="Sommario8">
    <w:name w:val="toc 8"/>
    <w:basedOn w:val="Normale"/>
    <w:next w:val="Normale"/>
    <w:autoRedefine/>
    <w:uiPriority w:val="39"/>
    <w:rsid w:val="00B90C9D"/>
    <w:pPr>
      <w:ind w:left="1400"/>
      <w:jc w:val="left"/>
    </w:pPr>
    <w:rPr>
      <w:rFonts w:ascii="Times New Roman" w:hAnsi="Times New Roman"/>
      <w:szCs w:val="21"/>
    </w:rPr>
  </w:style>
  <w:style w:type="paragraph" w:styleId="Sommario9">
    <w:name w:val="toc 9"/>
    <w:basedOn w:val="Normale"/>
    <w:next w:val="Normale"/>
    <w:autoRedefine/>
    <w:uiPriority w:val="39"/>
    <w:rsid w:val="00B90C9D"/>
    <w:pPr>
      <w:ind w:left="1600"/>
      <w:jc w:val="left"/>
    </w:pPr>
    <w:rPr>
      <w:rFonts w:ascii="Times New Roman" w:hAnsi="Times New Roman"/>
      <w:szCs w:val="21"/>
    </w:rPr>
  </w:style>
  <w:style w:type="character" w:styleId="Collegamentoipertestuale">
    <w:name w:val="Hyperlink"/>
    <w:basedOn w:val="Carpredefinitoparagrafo"/>
    <w:uiPriority w:val="99"/>
    <w:rsid w:val="00B90C9D"/>
    <w:rPr>
      <w:color w:val="0000FF"/>
      <w:u w:val="single"/>
    </w:rPr>
  </w:style>
  <w:style w:type="paragraph" w:styleId="Rientrocorpodeltesto2">
    <w:name w:val="Body Text Indent 2"/>
    <w:basedOn w:val="Normale"/>
    <w:rsid w:val="00B90C9D"/>
    <w:pPr>
      <w:autoSpaceDE/>
      <w:autoSpaceDN/>
      <w:spacing w:line="240" w:lineRule="auto"/>
      <w:ind w:left="1418" w:hanging="1418"/>
    </w:pPr>
    <w:rPr>
      <w:rFonts w:ascii="Times New Roman" w:hAnsi="Times New Roman"/>
      <w:sz w:val="24"/>
      <w:szCs w:val="20"/>
    </w:rPr>
  </w:style>
  <w:style w:type="character" w:styleId="Collegamentovisitato">
    <w:name w:val="FollowedHyperlink"/>
    <w:basedOn w:val="Carpredefinitoparagrafo"/>
    <w:rsid w:val="00B90C9D"/>
    <w:rPr>
      <w:color w:val="800080"/>
      <w:u w:val="single"/>
    </w:rPr>
  </w:style>
  <w:style w:type="character" w:styleId="Rimandocommento">
    <w:name w:val="annotation reference"/>
    <w:basedOn w:val="Carpredefinitoparagrafo"/>
    <w:semiHidden/>
    <w:rsid w:val="00B90C9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B90C9D"/>
    <w:rPr>
      <w:b/>
      <w:bCs/>
      <w:szCs w:val="20"/>
    </w:rPr>
  </w:style>
  <w:style w:type="paragraph" w:customStyle="1" w:styleId="Numerato">
    <w:name w:val="Numerato"/>
    <w:basedOn w:val="Normale"/>
    <w:rsid w:val="00B90C9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spacing w:line="240" w:lineRule="auto"/>
      <w:ind w:left="510" w:right="566" w:hanging="510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7E6EE5"/>
    <w:pPr>
      <w:autoSpaceDE w:val="0"/>
      <w:autoSpaceDN w:val="0"/>
      <w:adjustRightInd w:val="0"/>
    </w:pPr>
    <w:rPr>
      <w:rFonts w:ascii="FMDCG F+ EU Albertina_" w:hAnsi="FMDCG F+ EU Albertina_" w:cs="FMDCG F+ EU Albertina_"/>
      <w:color w:val="000000"/>
      <w:sz w:val="24"/>
      <w:szCs w:val="24"/>
    </w:rPr>
  </w:style>
  <w:style w:type="paragraph" w:styleId="Corpodeltesto3">
    <w:name w:val="Body Text 3"/>
    <w:basedOn w:val="Normale"/>
    <w:rsid w:val="003B1579"/>
    <w:pPr>
      <w:spacing w:after="120"/>
    </w:pPr>
    <w:rPr>
      <w:sz w:val="16"/>
      <w:szCs w:val="16"/>
    </w:rPr>
  </w:style>
  <w:style w:type="character" w:customStyle="1" w:styleId="longtext1">
    <w:name w:val="long_text1"/>
    <w:basedOn w:val="Carpredefinitoparagrafo"/>
    <w:rsid w:val="000406A6"/>
    <w:rPr>
      <w:sz w:val="20"/>
      <w:szCs w:val="20"/>
    </w:rPr>
  </w:style>
  <w:style w:type="character" w:customStyle="1" w:styleId="mediumtext1">
    <w:name w:val="medium_text1"/>
    <w:basedOn w:val="Carpredefinitoparagrafo"/>
    <w:rsid w:val="000E4F5D"/>
    <w:rPr>
      <w:sz w:val="24"/>
      <w:szCs w:val="24"/>
    </w:rPr>
  </w:style>
  <w:style w:type="character" w:customStyle="1" w:styleId="shorttext1">
    <w:name w:val="short_text1"/>
    <w:basedOn w:val="Carpredefinitoparagrafo"/>
    <w:rsid w:val="00E723BC"/>
    <w:rPr>
      <w:sz w:val="29"/>
      <w:szCs w:val="29"/>
    </w:rPr>
  </w:style>
  <w:style w:type="paragraph" w:styleId="Paragrafoelenco">
    <w:name w:val="List Paragraph"/>
    <w:basedOn w:val="Normale"/>
    <w:uiPriority w:val="34"/>
    <w:qFormat/>
    <w:rsid w:val="004E3E7C"/>
    <w:pPr>
      <w:ind w:left="720"/>
      <w:contextualSpacing/>
    </w:pPr>
  </w:style>
  <w:style w:type="character" w:customStyle="1" w:styleId="Titolo6Carattere">
    <w:name w:val="Titolo 6 Carattere"/>
    <w:link w:val="Titolo6"/>
    <w:rsid w:val="002B2B30"/>
    <w:rPr>
      <w:rFonts w:ascii="Arial" w:hAnsi="Arial"/>
      <w:szCs w:val="24"/>
      <w:u w:val="single"/>
    </w:rPr>
  </w:style>
  <w:style w:type="character" w:customStyle="1" w:styleId="Titolo9Carattere">
    <w:name w:val="Titolo 9 Carattere"/>
    <w:link w:val="Titolo9"/>
    <w:rsid w:val="00076ED2"/>
    <w:rPr>
      <w:rFonts w:ascii="Arial" w:hAnsi="Arial"/>
      <w:i/>
      <w:iCs/>
      <w:szCs w:val="24"/>
    </w:rPr>
  </w:style>
  <w:style w:type="character" w:customStyle="1" w:styleId="Titolo8Carattere">
    <w:name w:val="Titolo 8 Carattere"/>
    <w:link w:val="Titolo8"/>
    <w:rsid w:val="004A756A"/>
    <w:rPr>
      <w:rFonts w:ascii="Arial" w:hAnsi="Arial"/>
      <w:i/>
      <w:iCs/>
      <w:szCs w:val="24"/>
    </w:rPr>
  </w:style>
  <w:style w:type="table" w:styleId="Grigliatabella">
    <w:name w:val="Table Grid"/>
    <w:basedOn w:val="Tabellanormale"/>
    <w:rsid w:val="0064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C640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640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5Carattere">
    <w:name w:val="Titolo 5 Carattere"/>
    <w:link w:val="Titolo5"/>
    <w:locked/>
    <w:rsid w:val="004A695D"/>
    <w:rPr>
      <w:rFonts w:ascii="Arial" w:hAnsi="Arial"/>
      <w:b/>
      <w:bCs/>
      <w:szCs w:val="24"/>
    </w:rPr>
  </w:style>
  <w:style w:type="character" w:customStyle="1" w:styleId="IntestazioneCarattere">
    <w:name w:val="Intestazione Carattere"/>
    <w:link w:val="Intestazione"/>
    <w:locked/>
    <w:rsid w:val="004A695D"/>
    <w:rPr>
      <w:rFonts w:ascii="Arial" w:hAnsi="Arial"/>
      <w:szCs w:val="24"/>
    </w:rPr>
  </w:style>
  <w:style w:type="character" w:styleId="Testosegnaposto">
    <w:name w:val="Placeholder Text"/>
    <w:basedOn w:val="Carpredefinitoparagrafo"/>
    <w:uiPriority w:val="99"/>
    <w:semiHidden/>
    <w:rsid w:val="00EF5C7E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4C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locked/>
    <w:rsid w:val="001707C4"/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A1D7-4745-4159-9148-41CA94B7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FTV Vicenza</Company>
  <LinksUpToDate>false</LinksUpToDate>
  <CharactersWithSpaces>16812</CharactersWithSpaces>
  <SharedDoc>false</SharedDoc>
  <HLinks>
    <vt:vector size="732" baseType="variant">
      <vt:variant>
        <vt:i4>1114167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_Toc286419230</vt:lpwstr>
      </vt:variant>
      <vt:variant>
        <vt:i4>1048631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_Toc286419229</vt:lpwstr>
      </vt:variant>
      <vt:variant>
        <vt:i4>1048631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_Toc286419228</vt:lpwstr>
      </vt:variant>
      <vt:variant>
        <vt:i4>1048631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_Toc286419227</vt:lpwstr>
      </vt:variant>
      <vt:variant>
        <vt:i4>1048631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_Toc286419226</vt:lpwstr>
      </vt:variant>
      <vt:variant>
        <vt:i4>1048631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_Toc286419225</vt:lpwstr>
      </vt:variant>
      <vt:variant>
        <vt:i4>1048631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_Toc286419224</vt:lpwstr>
      </vt:variant>
      <vt:variant>
        <vt:i4>1048631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_Toc286419223</vt:lpwstr>
      </vt:variant>
      <vt:variant>
        <vt:i4>1048631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_Toc286419222</vt:lpwstr>
      </vt:variant>
      <vt:variant>
        <vt:i4>1048631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_Toc286419221</vt:lpwstr>
      </vt:variant>
      <vt:variant>
        <vt:i4>1048631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_Toc286419220</vt:lpwstr>
      </vt:variant>
      <vt:variant>
        <vt:i4>1245239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_Toc286419219</vt:lpwstr>
      </vt:variant>
      <vt:variant>
        <vt:i4>1245239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_Toc286419218</vt:lpwstr>
      </vt:variant>
      <vt:variant>
        <vt:i4>1245239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_Toc286419217</vt:lpwstr>
      </vt:variant>
      <vt:variant>
        <vt:i4>1245239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_Toc286419216</vt:lpwstr>
      </vt:variant>
      <vt:variant>
        <vt:i4>1245239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_Toc286419215</vt:lpwstr>
      </vt:variant>
      <vt:variant>
        <vt:i4>1245239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_Toc286419214</vt:lpwstr>
      </vt:variant>
      <vt:variant>
        <vt:i4>1245239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_Toc286419213</vt:lpwstr>
      </vt:variant>
      <vt:variant>
        <vt:i4>1245239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_Toc286419212</vt:lpwstr>
      </vt:variant>
      <vt:variant>
        <vt:i4>1245239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_Toc286419211</vt:lpwstr>
      </vt:variant>
      <vt:variant>
        <vt:i4>1245239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_Toc286419210</vt:lpwstr>
      </vt:variant>
      <vt:variant>
        <vt:i4>1179703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_Toc286419209</vt:lpwstr>
      </vt:variant>
      <vt:variant>
        <vt:i4>1179703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_Toc286419208</vt:lpwstr>
      </vt:variant>
      <vt:variant>
        <vt:i4>1179703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_Toc286419207</vt:lpwstr>
      </vt:variant>
      <vt:variant>
        <vt:i4>1179703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_Toc286419206</vt:lpwstr>
      </vt:variant>
      <vt:variant>
        <vt:i4>1179703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_Toc286419205</vt:lpwstr>
      </vt:variant>
      <vt:variant>
        <vt:i4>1179703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_Toc286419204</vt:lpwstr>
      </vt:variant>
      <vt:variant>
        <vt:i4>1179703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_Toc286419203</vt:lpwstr>
      </vt:variant>
      <vt:variant>
        <vt:i4>1179703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_Toc286419202</vt:lpwstr>
      </vt:variant>
      <vt:variant>
        <vt:i4>1179703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_Toc286419201</vt:lpwstr>
      </vt:variant>
      <vt:variant>
        <vt:i4>1179703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_Toc286419200</vt:lpwstr>
      </vt:variant>
      <vt:variant>
        <vt:i4>1769524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_Toc286419199</vt:lpwstr>
      </vt:variant>
      <vt:variant>
        <vt:i4>1769524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_Toc286419198</vt:lpwstr>
      </vt:variant>
      <vt:variant>
        <vt:i4>1769524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_Toc286419197</vt:lpwstr>
      </vt:variant>
      <vt:variant>
        <vt:i4>1769524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_Toc286419196</vt:lpwstr>
      </vt:variant>
      <vt:variant>
        <vt:i4>1769524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_Toc286419195</vt:lpwstr>
      </vt:variant>
      <vt:variant>
        <vt:i4>1769524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_Toc286419194</vt:lpwstr>
      </vt:variant>
      <vt:variant>
        <vt:i4>1769524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_Toc286419193</vt:lpwstr>
      </vt:variant>
      <vt:variant>
        <vt:i4>1769524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_Toc286419192</vt:lpwstr>
      </vt:variant>
      <vt:variant>
        <vt:i4>1769524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_Toc286419191</vt:lpwstr>
      </vt:variant>
      <vt:variant>
        <vt:i4>1769524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_Toc286419190</vt:lpwstr>
      </vt:variant>
      <vt:variant>
        <vt:i4>1703988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_Toc286419189</vt:lpwstr>
      </vt:variant>
      <vt:variant>
        <vt:i4>1703988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_Toc286419188</vt:lpwstr>
      </vt:variant>
      <vt:variant>
        <vt:i4>1703988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_Toc286419187</vt:lpwstr>
      </vt:variant>
      <vt:variant>
        <vt:i4>1703988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_Toc286419186</vt:lpwstr>
      </vt:variant>
      <vt:variant>
        <vt:i4>1703988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_Toc286419185</vt:lpwstr>
      </vt:variant>
      <vt:variant>
        <vt:i4>1703988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_Toc286419184</vt:lpwstr>
      </vt:variant>
      <vt:variant>
        <vt:i4>1703988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_Toc286419183</vt:lpwstr>
      </vt:variant>
      <vt:variant>
        <vt:i4>1703988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_Toc286419182</vt:lpwstr>
      </vt:variant>
      <vt:variant>
        <vt:i4>1703988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_Toc286419181</vt:lpwstr>
      </vt:variant>
      <vt:variant>
        <vt:i4>1703988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_Toc286419180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_Toc286419179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_Toc286419178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_Toc286419177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_Toc286419176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_Toc286419175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_Toc286419174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_Toc286419173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_Toc286419172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_Toc286419171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_Toc286419170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_Toc286419169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_Toc286419168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_Toc286419167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_Toc286419166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_Toc286419165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_Toc286419164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_Toc286419163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_Toc286419162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_Toc286419161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_Toc286419160</vt:lpwstr>
      </vt:variant>
      <vt:variant>
        <vt:i4>1507380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_Toc286419159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_Toc286419158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_Toc286419157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_Toc286419156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_Toc286419155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_Toc286419154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_Toc286419153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_Toc286419152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_Toc286419151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_Toc286419150</vt:lpwstr>
      </vt:variant>
      <vt:variant>
        <vt:i4>1441844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_Toc286419149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_Toc286419148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_Toc286419147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_Toc286419146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_Toc286419145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_Toc286419144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_Toc286419143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_Toc286419142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_Toc286419141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_Toc286419140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_Toc286419139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_Toc286419138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_Toc286419137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_Toc286419136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_Toc286419135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_Toc286419134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_Toc286419133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_Toc286419132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_Toc286419131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_Toc286419130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_Toc286419129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_Toc286419128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_Toc286419127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_Toc286419126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_Toc286419125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_Toc286419124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_Toc286419123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_Toc286419122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_Toc286419121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_Toc286419120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_Toc286419119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_Toc286419118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_Toc286419117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_Toc286419116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_Toc286419115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_Toc286419114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_Toc286419113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_Toc286419112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_Toc286419111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_Toc286419110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_Toc286419109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Pretto Monica</cp:lastModifiedBy>
  <cp:revision>4</cp:revision>
  <cp:lastPrinted>2021-03-22T15:47:00Z</cp:lastPrinted>
  <dcterms:created xsi:type="dcterms:W3CDTF">2021-03-30T15:31:00Z</dcterms:created>
  <dcterms:modified xsi:type="dcterms:W3CDTF">2021-03-31T06:57:00Z</dcterms:modified>
</cp:coreProperties>
</file>